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F36B" w14:textId="77777777" w:rsidR="000E38E2" w:rsidRPr="00B2576E" w:rsidRDefault="000E38E2" w:rsidP="000E38E2">
      <w:pPr>
        <w:spacing w:after="200" w:line="276" w:lineRule="auto"/>
        <w:jc w:val="right"/>
        <w:rPr>
          <w:rFonts w:asciiTheme="minorHAnsi" w:eastAsiaTheme="minorHAnsi" w:hAnsiTheme="minorHAnsi" w:cstheme="minorHAnsi"/>
          <w:sz w:val="22"/>
          <w:szCs w:val="22"/>
          <w:lang w:val="et-EE"/>
        </w:rPr>
      </w:pPr>
    </w:p>
    <w:p w14:paraId="483FF36C" w14:textId="77777777" w:rsidR="000E38E2" w:rsidRPr="00B2576E" w:rsidRDefault="000E38E2" w:rsidP="000E38E2">
      <w:pPr>
        <w:spacing w:after="200" w:line="276" w:lineRule="auto"/>
        <w:jc w:val="center"/>
        <w:rPr>
          <w:rFonts w:asciiTheme="minorHAnsi" w:eastAsiaTheme="minorHAnsi" w:hAnsiTheme="minorHAnsi" w:cstheme="minorHAnsi"/>
          <w:b/>
          <w:color w:val="FF0000"/>
          <w:sz w:val="22"/>
          <w:szCs w:val="22"/>
          <w:lang w:val="et-EE"/>
        </w:rPr>
      </w:pPr>
      <w:r w:rsidRPr="00B2576E">
        <w:rPr>
          <w:rFonts w:asciiTheme="minorHAnsi" w:eastAsiaTheme="minorHAnsi" w:hAnsiTheme="minorHAnsi" w:cstheme="minorHAnsi"/>
          <w:b/>
          <w:sz w:val="22"/>
          <w:szCs w:val="22"/>
          <w:lang w:val="et-EE"/>
        </w:rPr>
        <w:t xml:space="preserve">Kirjalik kutse </w:t>
      </w:r>
    </w:p>
    <w:p w14:paraId="307FDEF5" w14:textId="5C25A3E1" w:rsidR="00490472" w:rsidRPr="00B2576E" w:rsidRDefault="00924AC6" w:rsidP="00B2576E">
      <w:pPr>
        <w:spacing w:after="120"/>
        <w:rPr>
          <w:rFonts w:asciiTheme="minorHAnsi" w:eastAsiaTheme="minorHAnsi" w:hAnsiTheme="minorHAnsi" w:cstheme="minorHAnsi"/>
          <w:sz w:val="22"/>
          <w:szCs w:val="22"/>
          <w:lang w:val="et-EE"/>
        </w:rPr>
      </w:pPr>
      <w:r w:rsidRPr="001409BF">
        <w:rPr>
          <w:rFonts w:asciiTheme="minorHAnsi" w:eastAsiaTheme="minorHAnsi" w:hAnsiTheme="minorHAnsi" w:cstheme="minorHAnsi"/>
          <w:sz w:val="22"/>
          <w:szCs w:val="22"/>
          <w:lang w:val="et-EE"/>
        </w:rPr>
        <w:t>Tallinna Keskkonna</w:t>
      </w:r>
      <w:r w:rsidR="00B22885" w:rsidRPr="001409BF">
        <w:rPr>
          <w:rFonts w:asciiTheme="minorHAnsi" w:eastAsiaTheme="minorHAnsi" w:hAnsiTheme="minorHAnsi" w:cstheme="minorHAnsi"/>
          <w:sz w:val="22"/>
          <w:szCs w:val="22"/>
          <w:lang w:val="et-EE"/>
        </w:rPr>
        <w:t>- ja Kommunaal</w:t>
      </w:r>
      <w:r w:rsidRPr="001409BF">
        <w:rPr>
          <w:rFonts w:asciiTheme="minorHAnsi" w:eastAsiaTheme="minorHAnsi" w:hAnsiTheme="minorHAnsi" w:cstheme="minorHAnsi"/>
          <w:sz w:val="22"/>
          <w:szCs w:val="22"/>
          <w:lang w:val="et-EE"/>
        </w:rPr>
        <w:t>amet</w:t>
      </w:r>
      <w:r w:rsidR="000E38E2" w:rsidRPr="001409BF">
        <w:rPr>
          <w:rFonts w:asciiTheme="minorHAnsi" w:eastAsiaTheme="minorHAnsi" w:hAnsiTheme="minorHAnsi" w:cstheme="minorHAnsi"/>
          <w:sz w:val="22"/>
          <w:szCs w:val="22"/>
          <w:lang w:val="et-EE"/>
        </w:rPr>
        <w:t xml:space="preserve"> kutsub Teid esitama pakkumust ostumenetluses, mille eesmärk </w:t>
      </w:r>
      <w:r w:rsidR="009F3206" w:rsidRPr="001409BF">
        <w:rPr>
          <w:rFonts w:asciiTheme="minorHAnsi" w:eastAsiaTheme="minorHAnsi" w:hAnsiTheme="minorHAnsi" w:cstheme="minorHAnsi"/>
          <w:sz w:val="22"/>
          <w:szCs w:val="22"/>
          <w:lang w:val="et-EE"/>
        </w:rPr>
        <w:t>on teostada müra</w:t>
      </w:r>
      <w:r w:rsidR="000673D9" w:rsidRPr="001409BF">
        <w:rPr>
          <w:rFonts w:asciiTheme="minorHAnsi" w:eastAsiaTheme="minorHAnsi" w:hAnsiTheme="minorHAnsi" w:cstheme="minorHAnsi"/>
          <w:sz w:val="22"/>
          <w:szCs w:val="22"/>
          <w:lang w:val="et-EE"/>
        </w:rPr>
        <w:t>-</w:t>
      </w:r>
      <w:r w:rsidR="00A8677C" w:rsidRPr="001409BF">
        <w:rPr>
          <w:rFonts w:asciiTheme="minorHAnsi" w:eastAsiaTheme="minorHAnsi" w:hAnsiTheme="minorHAnsi" w:cstheme="minorHAnsi"/>
          <w:sz w:val="22"/>
          <w:szCs w:val="22"/>
          <w:lang w:val="et-EE"/>
        </w:rPr>
        <w:t xml:space="preserve"> ja vibratsiooni</w:t>
      </w:r>
      <w:r w:rsidR="0064737D" w:rsidRPr="001409BF">
        <w:rPr>
          <w:rFonts w:asciiTheme="minorHAnsi" w:eastAsiaTheme="minorHAnsi" w:hAnsiTheme="minorHAnsi" w:cstheme="minorHAnsi"/>
          <w:sz w:val="22"/>
          <w:szCs w:val="22"/>
          <w:lang w:val="et-EE"/>
        </w:rPr>
        <w:t xml:space="preserve"> </w:t>
      </w:r>
      <w:r w:rsidR="00A8677C" w:rsidRPr="001409BF">
        <w:rPr>
          <w:rFonts w:asciiTheme="minorHAnsi" w:eastAsiaTheme="minorHAnsi" w:hAnsiTheme="minorHAnsi" w:cstheme="minorHAnsi"/>
          <w:sz w:val="22"/>
          <w:szCs w:val="22"/>
          <w:lang w:val="et-EE"/>
        </w:rPr>
        <w:t>uuring</w:t>
      </w:r>
      <w:r w:rsidR="000E39FE" w:rsidRPr="001409BF">
        <w:rPr>
          <w:rFonts w:asciiTheme="minorHAnsi" w:eastAsiaTheme="minorHAnsi" w:hAnsiTheme="minorHAnsi" w:cstheme="minorHAnsi"/>
          <w:sz w:val="22"/>
          <w:szCs w:val="22"/>
          <w:lang w:val="et-EE"/>
        </w:rPr>
        <w:t>ud seoses trammiteedest tulenevate häiringutega erinevates asukohtades</w:t>
      </w:r>
      <w:r w:rsidR="009F3206" w:rsidRPr="001409BF">
        <w:rPr>
          <w:rFonts w:asciiTheme="minorHAnsi" w:eastAsiaTheme="minorHAnsi" w:hAnsiTheme="minorHAnsi" w:cstheme="minorHAnsi"/>
          <w:sz w:val="22"/>
          <w:szCs w:val="22"/>
          <w:lang w:val="et-EE"/>
        </w:rPr>
        <w:t xml:space="preserve"> </w:t>
      </w:r>
      <w:r w:rsidR="000E39FE" w:rsidRPr="001409BF">
        <w:rPr>
          <w:rFonts w:asciiTheme="minorHAnsi" w:eastAsiaTheme="minorHAnsi" w:hAnsiTheme="minorHAnsi" w:cstheme="minorHAnsi"/>
          <w:sz w:val="22"/>
          <w:szCs w:val="22"/>
          <w:lang w:val="et-EE"/>
        </w:rPr>
        <w:t xml:space="preserve">ning </w:t>
      </w:r>
      <w:r w:rsidR="00117AF1" w:rsidRPr="001409BF">
        <w:rPr>
          <w:rFonts w:asciiTheme="minorHAnsi" w:eastAsiaTheme="minorHAnsi" w:hAnsiTheme="minorHAnsi" w:cstheme="minorHAnsi"/>
          <w:sz w:val="22"/>
          <w:szCs w:val="22"/>
          <w:lang w:val="et-EE"/>
        </w:rPr>
        <w:t>Pelguranna</w:t>
      </w:r>
      <w:r w:rsidR="009F3206" w:rsidRPr="001409BF">
        <w:rPr>
          <w:rFonts w:asciiTheme="minorHAnsi" w:eastAsiaTheme="minorHAnsi" w:hAnsiTheme="minorHAnsi" w:cstheme="minorHAnsi"/>
          <w:sz w:val="22"/>
          <w:szCs w:val="22"/>
          <w:lang w:val="et-EE"/>
        </w:rPr>
        <w:t xml:space="preserve"> trammitee asukohaalternatiivi</w:t>
      </w:r>
      <w:r w:rsidR="000E39FE" w:rsidRPr="001409BF">
        <w:rPr>
          <w:rFonts w:asciiTheme="minorHAnsi" w:eastAsiaTheme="minorHAnsi" w:hAnsiTheme="minorHAnsi" w:cstheme="minorHAnsi"/>
          <w:sz w:val="22"/>
          <w:szCs w:val="22"/>
          <w:lang w:val="et-EE"/>
        </w:rPr>
        <w:t>de osas</w:t>
      </w:r>
      <w:r w:rsidR="009F3206" w:rsidRPr="001409BF">
        <w:rPr>
          <w:rFonts w:asciiTheme="minorHAnsi" w:eastAsiaTheme="minorHAnsi" w:hAnsiTheme="minorHAnsi" w:cstheme="minorHAnsi"/>
          <w:sz w:val="22"/>
          <w:szCs w:val="22"/>
          <w:lang w:val="et-EE"/>
        </w:rPr>
        <w:t xml:space="preserve"> ning pakkuda välja võimalikke </w:t>
      </w:r>
      <w:r w:rsidR="000673D9" w:rsidRPr="001409BF">
        <w:rPr>
          <w:rFonts w:asciiTheme="minorHAnsi" w:eastAsiaTheme="minorHAnsi" w:hAnsiTheme="minorHAnsi" w:cstheme="minorHAnsi"/>
          <w:sz w:val="22"/>
          <w:szCs w:val="22"/>
          <w:lang w:val="et-EE"/>
        </w:rPr>
        <w:t>leevendus</w:t>
      </w:r>
      <w:r w:rsidR="009F3206" w:rsidRPr="001409BF">
        <w:rPr>
          <w:rFonts w:asciiTheme="minorHAnsi" w:eastAsiaTheme="minorHAnsi" w:hAnsiTheme="minorHAnsi" w:cstheme="minorHAnsi"/>
          <w:sz w:val="22"/>
          <w:szCs w:val="22"/>
          <w:lang w:val="et-EE"/>
        </w:rPr>
        <w:t xml:space="preserve">meetmeid </w:t>
      </w:r>
      <w:r w:rsidR="000673D9" w:rsidRPr="001409BF">
        <w:rPr>
          <w:rFonts w:asciiTheme="minorHAnsi" w:eastAsiaTheme="minorHAnsi" w:hAnsiTheme="minorHAnsi" w:cstheme="minorHAnsi"/>
          <w:sz w:val="22"/>
          <w:szCs w:val="22"/>
          <w:lang w:val="et-EE"/>
        </w:rPr>
        <w:t>normtasemete ületamise</w:t>
      </w:r>
      <w:r w:rsidR="000673D9">
        <w:rPr>
          <w:rFonts w:asciiTheme="minorHAnsi" w:eastAsiaTheme="minorHAnsi" w:hAnsiTheme="minorHAnsi" w:cstheme="minorHAnsi"/>
          <w:sz w:val="22"/>
          <w:szCs w:val="22"/>
          <w:lang w:val="et-EE"/>
        </w:rPr>
        <w:t xml:space="preserve"> korral</w:t>
      </w:r>
      <w:r w:rsidR="009943C0" w:rsidRPr="00B2576E">
        <w:rPr>
          <w:rFonts w:asciiTheme="minorHAnsi" w:eastAsiaTheme="minorHAnsi" w:hAnsiTheme="minorHAnsi" w:cstheme="minorHAnsi"/>
          <w:sz w:val="22"/>
          <w:szCs w:val="22"/>
          <w:lang w:val="et-EE"/>
        </w:rPr>
        <w:t xml:space="preserve">. </w:t>
      </w:r>
    </w:p>
    <w:tbl>
      <w:tblPr>
        <w:tblStyle w:val="TableGrid"/>
        <w:tblW w:w="0" w:type="auto"/>
        <w:tblLook w:val="04A0" w:firstRow="1" w:lastRow="0" w:firstColumn="1" w:lastColumn="0" w:noHBand="0" w:noVBand="1"/>
      </w:tblPr>
      <w:tblGrid>
        <w:gridCol w:w="4606"/>
        <w:gridCol w:w="5454"/>
      </w:tblGrid>
      <w:tr w:rsidR="000E38E2" w:rsidRPr="00A70DA8" w14:paraId="483FF372" w14:textId="77777777" w:rsidTr="00824875">
        <w:trPr>
          <w:trHeight w:val="366"/>
        </w:trPr>
        <w:tc>
          <w:tcPr>
            <w:tcW w:w="4606" w:type="dxa"/>
            <w:vAlign w:val="center"/>
          </w:tcPr>
          <w:p w14:paraId="483FF370" w14:textId="77777777" w:rsidR="000E38E2" w:rsidRPr="00A70DA8" w:rsidRDefault="000E38E2" w:rsidP="00EB0A20">
            <w:pPr>
              <w:jc w:val="left"/>
              <w:rPr>
                <w:rFonts w:asciiTheme="minorHAnsi" w:hAnsiTheme="minorHAnsi" w:cstheme="minorHAnsi"/>
                <w:b/>
                <w:sz w:val="22"/>
                <w:szCs w:val="22"/>
                <w:lang w:val="et-EE"/>
              </w:rPr>
            </w:pPr>
            <w:r w:rsidRPr="00A70DA8">
              <w:rPr>
                <w:rFonts w:asciiTheme="minorHAnsi" w:hAnsiTheme="minorHAnsi" w:cstheme="minorHAnsi"/>
                <w:b/>
                <w:sz w:val="22"/>
                <w:szCs w:val="22"/>
                <w:lang w:val="et-EE"/>
              </w:rPr>
              <w:t>Ostumenetluse nimetus</w:t>
            </w:r>
          </w:p>
        </w:tc>
        <w:tc>
          <w:tcPr>
            <w:tcW w:w="5454" w:type="dxa"/>
            <w:vAlign w:val="center"/>
          </w:tcPr>
          <w:p w14:paraId="483FF371" w14:textId="4DD5BA49" w:rsidR="00A75A5C" w:rsidRPr="00A70DA8" w:rsidRDefault="00EB392D" w:rsidP="00234D73">
            <w:pPr>
              <w:jc w:val="left"/>
              <w:rPr>
                <w:rFonts w:asciiTheme="minorHAnsi" w:hAnsiTheme="minorHAnsi" w:cstheme="minorHAnsi"/>
                <w:b/>
                <w:sz w:val="22"/>
                <w:szCs w:val="22"/>
                <w:lang w:val="et-EE"/>
              </w:rPr>
            </w:pPr>
            <w:r>
              <w:rPr>
                <w:rFonts w:asciiTheme="minorHAnsi" w:eastAsiaTheme="minorHAnsi" w:hAnsiTheme="minorHAnsi" w:cstheme="minorHAnsi"/>
                <w:sz w:val="22"/>
                <w:szCs w:val="22"/>
                <w:lang w:val="et-EE"/>
              </w:rPr>
              <w:t>T</w:t>
            </w:r>
            <w:r w:rsidR="00CB6C75" w:rsidRPr="00A70DA8">
              <w:rPr>
                <w:rFonts w:asciiTheme="minorHAnsi" w:eastAsiaTheme="minorHAnsi" w:hAnsiTheme="minorHAnsi" w:cstheme="minorHAnsi"/>
                <w:sz w:val="22"/>
                <w:szCs w:val="22"/>
                <w:lang w:val="et-EE"/>
              </w:rPr>
              <w:t xml:space="preserve">rammi </w:t>
            </w:r>
            <w:r w:rsidR="00C9148B" w:rsidRPr="00A70DA8">
              <w:rPr>
                <w:rFonts w:asciiTheme="minorHAnsi" w:eastAsiaTheme="minorHAnsi" w:hAnsiTheme="minorHAnsi" w:cstheme="minorHAnsi"/>
                <w:sz w:val="22"/>
                <w:szCs w:val="22"/>
                <w:lang w:val="et-EE"/>
              </w:rPr>
              <w:t>müra</w:t>
            </w:r>
            <w:r w:rsidR="000673D9">
              <w:rPr>
                <w:rFonts w:asciiTheme="minorHAnsi" w:eastAsiaTheme="minorHAnsi" w:hAnsiTheme="minorHAnsi" w:cstheme="minorHAnsi"/>
                <w:sz w:val="22"/>
                <w:szCs w:val="22"/>
                <w:lang w:val="et-EE"/>
              </w:rPr>
              <w:t>-</w:t>
            </w:r>
            <w:r w:rsidR="00A8677C">
              <w:rPr>
                <w:rFonts w:asciiTheme="minorHAnsi" w:eastAsiaTheme="minorHAnsi" w:hAnsiTheme="minorHAnsi" w:cstheme="minorHAnsi"/>
                <w:sz w:val="22"/>
                <w:szCs w:val="22"/>
                <w:lang w:val="et-EE"/>
              </w:rPr>
              <w:t xml:space="preserve"> ja vibratsiooni</w:t>
            </w:r>
            <w:r w:rsidR="00C9148B" w:rsidRPr="00A70DA8">
              <w:rPr>
                <w:rFonts w:asciiTheme="minorHAnsi" w:eastAsiaTheme="minorHAnsi" w:hAnsiTheme="minorHAnsi" w:cstheme="minorHAnsi"/>
                <w:sz w:val="22"/>
                <w:szCs w:val="22"/>
                <w:lang w:val="et-EE"/>
              </w:rPr>
              <w:t>uuring</w:t>
            </w:r>
            <w:r>
              <w:rPr>
                <w:rFonts w:asciiTheme="minorHAnsi" w:eastAsiaTheme="minorHAnsi" w:hAnsiTheme="minorHAnsi" w:cstheme="minorHAnsi"/>
                <w:sz w:val="22"/>
                <w:szCs w:val="22"/>
                <w:lang w:val="et-EE"/>
              </w:rPr>
              <w:t xml:space="preserve"> Puhangu, Maneeži ja Hobujaama tänavatel</w:t>
            </w:r>
          </w:p>
        </w:tc>
      </w:tr>
      <w:tr w:rsidR="000E38E2" w:rsidRPr="00A70DA8" w14:paraId="483FF376" w14:textId="77777777" w:rsidTr="00824875">
        <w:trPr>
          <w:trHeight w:val="698"/>
        </w:trPr>
        <w:tc>
          <w:tcPr>
            <w:tcW w:w="4606" w:type="dxa"/>
            <w:vAlign w:val="center"/>
          </w:tcPr>
          <w:p w14:paraId="483FF373" w14:textId="77777777" w:rsidR="000E38E2" w:rsidRPr="00A70DA8" w:rsidRDefault="000E38E2" w:rsidP="00EB0A20">
            <w:pPr>
              <w:jc w:val="left"/>
              <w:rPr>
                <w:rFonts w:asciiTheme="minorHAnsi" w:hAnsiTheme="minorHAnsi" w:cstheme="minorHAnsi"/>
                <w:b/>
                <w:sz w:val="22"/>
                <w:szCs w:val="22"/>
                <w:lang w:val="et-EE"/>
              </w:rPr>
            </w:pPr>
            <w:r w:rsidRPr="00A70DA8">
              <w:rPr>
                <w:rFonts w:asciiTheme="minorHAnsi" w:hAnsiTheme="minorHAnsi" w:cstheme="minorHAnsi"/>
                <w:b/>
                <w:sz w:val="22"/>
                <w:szCs w:val="22"/>
                <w:lang w:val="et-EE"/>
              </w:rPr>
              <w:t>Hankija</w:t>
            </w:r>
          </w:p>
        </w:tc>
        <w:tc>
          <w:tcPr>
            <w:tcW w:w="5454" w:type="dxa"/>
            <w:vAlign w:val="center"/>
          </w:tcPr>
          <w:p w14:paraId="483FF375" w14:textId="194BC4D2" w:rsidR="003F314F" w:rsidRPr="00A70DA8" w:rsidRDefault="003F314F" w:rsidP="007C1093">
            <w:pPr>
              <w:jc w:val="left"/>
              <w:rPr>
                <w:rFonts w:asciiTheme="minorHAnsi" w:hAnsiTheme="minorHAnsi" w:cstheme="minorHAnsi"/>
                <w:sz w:val="22"/>
                <w:szCs w:val="22"/>
                <w:lang w:val="et-EE"/>
              </w:rPr>
            </w:pPr>
            <w:r w:rsidRPr="00A70DA8">
              <w:rPr>
                <w:rFonts w:asciiTheme="minorHAnsi" w:hAnsiTheme="minorHAnsi" w:cstheme="minorHAnsi"/>
                <w:sz w:val="22"/>
                <w:szCs w:val="22"/>
                <w:lang w:val="et-EE"/>
              </w:rPr>
              <w:t>Tallinna Keskkonna</w:t>
            </w:r>
            <w:r w:rsidR="009C238F" w:rsidRPr="00A70DA8">
              <w:rPr>
                <w:rFonts w:asciiTheme="minorHAnsi" w:hAnsiTheme="minorHAnsi" w:cstheme="minorHAnsi"/>
                <w:sz w:val="22"/>
                <w:szCs w:val="22"/>
                <w:lang w:val="et-EE"/>
              </w:rPr>
              <w:t>- ja Kommunaal</w:t>
            </w:r>
            <w:r w:rsidRPr="00A70DA8">
              <w:rPr>
                <w:rFonts w:asciiTheme="minorHAnsi" w:hAnsiTheme="minorHAnsi" w:cstheme="minorHAnsi"/>
                <w:sz w:val="22"/>
                <w:szCs w:val="22"/>
                <w:lang w:val="et-EE"/>
              </w:rPr>
              <w:t>amet</w:t>
            </w:r>
            <w:r w:rsidR="000E38E2" w:rsidRPr="00A70DA8">
              <w:rPr>
                <w:rFonts w:asciiTheme="minorHAnsi" w:hAnsiTheme="minorHAnsi" w:cstheme="minorHAnsi"/>
                <w:sz w:val="22"/>
                <w:szCs w:val="22"/>
                <w:lang w:val="et-EE"/>
              </w:rPr>
              <w:t xml:space="preserve">, registrikood </w:t>
            </w:r>
            <w:r w:rsidR="009C238F" w:rsidRPr="00A70DA8">
              <w:rPr>
                <w:rFonts w:asciiTheme="minorHAnsi" w:hAnsiTheme="minorHAnsi" w:cstheme="minorHAnsi"/>
                <w:sz w:val="22"/>
                <w:szCs w:val="22"/>
                <w:lang w:val="et-EE"/>
              </w:rPr>
              <w:t>75014913</w:t>
            </w:r>
            <w:r w:rsidR="000E38E2" w:rsidRPr="00A70DA8">
              <w:rPr>
                <w:rFonts w:asciiTheme="minorHAnsi" w:hAnsiTheme="minorHAnsi" w:cstheme="minorHAnsi"/>
                <w:sz w:val="22"/>
                <w:szCs w:val="22"/>
                <w:lang w:val="et-EE"/>
              </w:rPr>
              <w:t xml:space="preserve">, </w:t>
            </w:r>
            <w:r w:rsidR="00810939">
              <w:rPr>
                <w:rFonts w:asciiTheme="minorHAnsi" w:hAnsiTheme="minorHAnsi" w:cstheme="minorHAnsi"/>
                <w:sz w:val="22"/>
                <w:szCs w:val="22"/>
                <w:lang w:val="et-EE"/>
              </w:rPr>
              <w:t>Harju tn 13</w:t>
            </w:r>
            <w:r w:rsidR="009C238F" w:rsidRPr="00A70DA8">
              <w:rPr>
                <w:rFonts w:asciiTheme="minorHAnsi" w:hAnsiTheme="minorHAnsi" w:cstheme="minorHAnsi"/>
                <w:sz w:val="22"/>
                <w:szCs w:val="22"/>
                <w:lang w:val="et-EE"/>
              </w:rPr>
              <w:t xml:space="preserve"> Tallinn </w:t>
            </w:r>
            <w:r w:rsidR="00810939" w:rsidRPr="00810939">
              <w:rPr>
                <w:rFonts w:asciiTheme="minorHAnsi" w:hAnsiTheme="minorHAnsi" w:cstheme="minorHAnsi"/>
                <w:sz w:val="22"/>
                <w:szCs w:val="22"/>
                <w:lang w:val="et-EE"/>
              </w:rPr>
              <w:t>10146</w:t>
            </w:r>
          </w:p>
        </w:tc>
      </w:tr>
      <w:tr w:rsidR="000E38E2" w:rsidRPr="00A70DA8" w14:paraId="483FF379" w14:textId="77777777" w:rsidTr="00824875">
        <w:trPr>
          <w:trHeight w:val="425"/>
        </w:trPr>
        <w:tc>
          <w:tcPr>
            <w:tcW w:w="4606" w:type="dxa"/>
            <w:vAlign w:val="center"/>
          </w:tcPr>
          <w:p w14:paraId="483FF377" w14:textId="7F2D347A" w:rsidR="000E38E2" w:rsidRPr="00A70DA8" w:rsidRDefault="000E38E2" w:rsidP="00EB0A20">
            <w:pPr>
              <w:jc w:val="left"/>
              <w:rPr>
                <w:rFonts w:asciiTheme="minorHAnsi" w:hAnsiTheme="minorHAnsi" w:cstheme="minorHAnsi"/>
                <w:b/>
                <w:sz w:val="22"/>
                <w:szCs w:val="22"/>
                <w:lang w:val="et-EE"/>
              </w:rPr>
            </w:pPr>
            <w:r w:rsidRPr="00A70DA8">
              <w:rPr>
                <w:rFonts w:asciiTheme="minorHAnsi" w:hAnsiTheme="minorHAnsi" w:cstheme="minorHAnsi"/>
                <w:b/>
                <w:sz w:val="22"/>
                <w:szCs w:val="22"/>
                <w:lang w:val="et-EE"/>
              </w:rPr>
              <w:t xml:space="preserve">Eduka pakkumuse </w:t>
            </w:r>
            <w:r w:rsidR="00542FA9" w:rsidRPr="00A70DA8">
              <w:rPr>
                <w:rFonts w:asciiTheme="minorHAnsi" w:hAnsiTheme="minorHAnsi" w:cstheme="minorHAnsi"/>
                <w:b/>
                <w:sz w:val="22"/>
                <w:szCs w:val="22"/>
                <w:lang w:val="et-EE"/>
              </w:rPr>
              <w:t>valiku kriteerium</w:t>
            </w:r>
          </w:p>
        </w:tc>
        <w:tc>
          <w:tcPr>
            <w:tcW w:w="5454" w:type="dxa"/>
            <w:vAlign w:val="center"/>
          </w:tcPr>
          <w:p w14:paraId="483FF378" w14:textId="047C06FE" w:rsidR="000E38E2" w:rsidRPr="00A70DA8" w:rsidRDefault="000E38E2" w:rsidP="00924AC6">
            <w:pPr>
              <w:jc w:val="left"/>
              <w:rPr>
                <w:rFonts w:asciiTheme="minorHAnsi" w:hAnsiTheme="minorHAnsi" w:cstheme="minorHAnsi"/>
                <w:sz w:val="22"/>
                <w:szCs w:val="22"/>
                <w:lang w:val="et-EE"/>
              </w:rPr>
            </w:pPr>
            <w:r w:rsidRPr="00A70DA8">
              <w:rPr>
                <w:rFonts w:asciiTheme="minorHAnsi" w:hAnsiTheme="minorHAnsi" w:cstheme="minorHAnsi"/>
                <w:sz w:val="22"/>
                <w:szCs w:val="22"/>
                <w:lang w:val="et-EE"/>
              </w:rPr>
              <w:t xml:space="preserve">madalaim hind </w:t>
            </w:r>
          </w:p>
        </w:tc>
      </w:tr>
      <w:tr w:rsidR="00C9148B" w:rsidRPr="00A70DA8" w14:paraId="483FF37C" w14:textId="77777777" w:rsidTr="00824875">
        <w:trPr>
          <w:trHeight w:val="403"/>
        </w:trPr>
        <w:tc>
          <w:tcPr>
            <w:tcW w:w="4606" w:type="dxa"/>
            <w:vAlign w:val="center"/>
          </w:tcPr>
          <w:p w14:paraId="483FF37A" w14:textId="77777777" w:rsidR="00C9148B" w:rsidRPr="00A70DA8" w:rsidRDefault="00C9148B" w:rsidP="00C9148B">
            <w:pPr>
              <w:jc w:val="left"/>
              <w:rPr>
                <w:rFonts w:asciiTheme="minorHAnsi" w:hAnsiTheme="minorHAnsi" w:cstheme="minorHAnsi"/>
                <w:b/>
                <w:sz w:val="22"/>
                <w:szCs w:val="22"/>
                <w:lang w:val="et-EE"/>
              </w:rPr>
            </w:pPr>
            <w:r w:rsidRPr="00A70DA8">
              <w:rPr>
                <w:rFonts w:asciiTheme="minorHAnsi" w:hAnsiTheme="minorHAnsi" w:cstheme="minorHAnsi"/>
                <w:b/>
                <w:sz w:val="22"/>
                <w:szCs w:val="22"/>
                <w:lang w:val="et-EE"/>
              </w:rPr>
              <w:t>Pakkumuse esitamise aeg ja koht</w:t>
            </w:r>
          </w:p>
        </w:tc>
        <w:tc>
          <w:tcPr>
            <w:tcW w:w="5454" w:type="dxa"/>
            <w:vAlign w:val="center"/>
          </w:tcPr>
          <w:p w14:paraId="483FF37B" w14:textId="01EE71AB" w:rsidR="00C9148B" w:rsidRPr="00A70DA8" w:rsidRDefault="00EB392D" w:rsidP="00C9148B">
            <w:pPr>
              <w:jc w:val="left"/>
              <w:rPr>
                <w:rFonts w:asciiTheme="minorHAnsi" w:hAnsiTheme="minorHAnsi" w:cstheme="minorHAnsi"/>
                <w:sz w:val="22"/>
                <w:szCs w:val="22"/>
                <w:lang w:val="et-EE"/>
              </w:rPr>
            </w:pPr>
            <w:r w:rsidRPr="00524068">
              <w:rPr>
                <w:rFonts w:asciiTheme="minorHAnsi" w:hAnsiTheme="minorHAnsi" w:cstheme="minorHAnsi"/>
                <w:b/>
                <w:bCs/>
                <w:sz w:val="22"/>
                <w:szCs w:val="22"/>
                <w:lang w:val="et-EE"/>
              </w:rPr>
              <w:t>19.03</w:t>
            </w:r>
            <w:r w:rsidR="00C9148B" w:rsidRPr="00524068">
              <w:rPr>
                <w:rFonts w:asciiTheme="minorHAnsi" w:hAnsiTheme="minorHAnsi" w:cstheme="minorHAnsi"/>
                <w:b/>
                <w:bCs/>
                <w:sz w:val="22"/>
                <w:szCs w:val="22"/>
                <w:lang w:val="et-EE"/>
              </w:rPr>
              <w:t>.202</w:t>
            </w:r>
            <w:r w:rsidR="00EE6A1F" w:rsidRPr="00524068">
              <w:rPr>
                <w:rFonts w:asciiTheme="minorHAnsi" w:hAnsiTheme="minorHAnsi" w:cstheme="minorHAnsi"/>
                <w:b/>
                <w:bCs/>
                <w:sz w:val="22"/>
                <w:szCs w:val="22"/>
                <w:lang w:val="et-EE"/>
              </w:rPr>
              <w:t>5</w:t>
            </w:r>
            <w:r w:rsidR="00C9148B" w:rsidRPr="00524068">
              <w:rPr>
                <w:rFonts w:asciiTheme="minorHAnsi" w:hAnsiTheme="minorHAnsi" w:cstheme="minorHAnsi"/>
                <w:b/>
                <w:bCs/>
                <w:sz w:val="22"/>
                <w:szCs w:val="22"/>
                <w:lang w:val="et-EE"/>
              </w:rPr>
              <w:t>,</w:t>
            </w:r>
            <w:r w:rsidR="00C9148B" w:rsidRPr="00A70DA8">
              <w:rPr>
                <w:rFonts w:asciiTheme="minorHAnsi" w:hAnsiTheme="minorHAnsi" w:cstheme="minorHAnsi"/>
                <w:b/>
                <w:bCs/>
                <w:sz w:val="22"/>
                <w:szCs w:val="22"/>
                <w:lang w:val="et-EE"/>
              </w:rPr>
              <w:t xml:space="preserve"> </w:t>
            </w:r>
            <w:hyperlink r:id="rId11" w:history="1">
              <w:r w:rsidR="00823ABD" w:rsidRPr="000E39FE">
                <w:rPr>
                  <w:rStyle w:val="Hyperlink"/>
                  <w:rFonts w:asciiTheme="minorHAnsi" w:hAnsiTheme="minorHAnsi" w:cstheme="minorHAnsi"/>
                  <w:sz w:val="22"/>
                  <w:szCs w:val="22"/>
                </w:rPr>
                <w:t>liis.korp@tallinnlv.ee</w:t>
              </w:r>
            </w:hyperlink>
            <w:r w:rsidR="00EE6A1F" w:rsidRPr="00A70DA8">
              <w:rPr>
                <w:rFonts w:asciiTheme="minorHAnsi" w:hAnsiTheme="minorHAnsi" w:cstheme="minorHAnsi"/>
                <w:sz w:val="22"/>
                <w:szCs w:val="22"/>
              </w:rPr>
              <w:t xml:space="preserve"> </w:t>
            </w:r>
            <w:r w:rsidR="00DA053A" w:rsidRPr="00A70DA8">
              <w:rPr>
                <w:rFonts w:asciiTheme="minorHAnsi" w:hAnsiTheme="minorHAnsi" w:cstheme="minorHAnsi"/>
                <w:sz w:val="22"/>
                <w:szCs w:val="22"/>
              </w:rPr>
              <w:t xml:space="preserve"> </w:t>
            </w:r>
          </w:p>
        </w:tc>
      </w:tr>
      <w:tr w:rsidR="00C9148B" w:rsidRPr="00A70DA8" w14:paraId="483FF385" w14:textId="77777777" w:rsidTr="00824875">
        <w:trPr>
          <w:trHeight w:val="578"/>
        </w:trPr>
        <w:tc>
          <w:tcPr>
            <w:tcW w:w="4606" w:type="dxa"/>
            <w:vAlign w:val="center"/>
          </w:tcPr>
          <w:p w14:paraId="483FF381" w14:textId="77777777" w:rsidR="00C9148B" w:rsidRPr="00A70DA8" w:rsidRDefault="00C9148B" w:rsidP="00C9148B">
            <w:pPr>
              <w:jc w:val="left"/>
              <w:rPr>
                <w:rFonts w:asciiTheme="minorHAnsi" w:hAnsiTheme="minorHAnsi" w:cstheme="minorHAnsi"/>
                <w:b/>
                <w:sz w:val="22"/>
                <w:szCs w:val="22"/>
                <w:lang w:val="et-EE"/>
              </w:rPr>
            </w:pPr>
            <w:r w:rsidRPr="00A70DA8">
              <w:rPr>
                <w:rFonts w:asciiTheme="minorHAnsi" w:hAnsiTheme="minorHAnsi" w:cstheme="minorHAnsi"/>
                <w:b/>
                <w:sz w:val="22"/>
                <w:szCs w:val="22"/>
                <w:lang w:val="et-EE"/>
              </w:rPr>
              <w:t>Pakkumus peab sisaldama</w:t>
            </w:r>
          </w:p>
        </w:tc>
        <w:tc>
          <w:tcPr>
            <w:tcW w:w="5454" w:type="dxa"/>
            <w:vAlign w:val="center"/>
          </w:tcPr>
          <w:p w14:paraId="483FF384" w14:textId="20AE9144" w:rsidR="00C9148B" w:rsidRPr="00A70DA8" w:rsidRDefault="00C9148B" w:rsidP="00C9148B">
            <w:pPr>
              <w:jc w:val="left"/>
              <w:rPr>
                <w:rFonts w:asciiTheme="minorHAnsi" w:hAnsiTheme="minorHAnsi" w:cstheme="minorHAnsi"/>
                <w:sz w:val="22"/>
                <w:szCs w:val="22"/>
                <w:lang w:val="et-EE"/>
              </w:rPr>
            </w:pPr>
            <w:r w:rsidRPr="00A70DA8">
              <w:rPr>
                <w:rFonts w:asciiTheme="minorHAnsi" w:hAnsiTheme="minorHAnsi" w:cstheme="minorHAnsi"/>
                <w:sz w:val="22"/>
                <w:szCs w:val="22"/>
                <w:lang w:val="et-EE"/>
              </w:rPr>
              <w:t>- maksumuse vormi (</w:t>
            </w:r>
            <w:r w:rsidR="00580EE6">
              <w:rPr>
                <w:rFonts w:asciiTheme="minorHAnsi" w:hAnsiTheme="minorHAnsi" w:cstheme="minorHAnsi"/>
                <w:sz w:val="22"/>
                <w:szCs w:val="22"/>
                <w:lang w:val="et-EE"/>
              </w:rPr>
              <w:t>L</w:t>
            </w:r>
            <w:r w:rsidRPr="00A70DA8">
              <w:rPr>
                <w:rFonts w:asciiTheme="minorHAnsi" w:hAnsiTheme="minorHAnsi" w:cstheme="minorHAnsi"/>
                <w:sz w:val="22"/>
                <w:szCs w:val="22"/>
                <w:lang w:val="et-EE"/>
              </w:rPr>
              <w:t xml:space="preserve">isa </w:t>
            </w:r>
            <w:r w:rsidR="00580EE6">
              <w:rPr>
                <w:rFonts w:asciiTheme="minorHAnsi" w:hAnsiTheme="minorHAnsi" w:cstheme="minorHAnsi"/>
                <w:sz w:val="22"/>
                <w:szCs w:val="22"/>
                <w:lang w:val="et-EE"/>
              </w:rPr>
              <w:t>1</w:t>
            </w:r>
            <w:r w:rsidRPr="00A70DA8">
              <w:rPr>
                <w:rFonts w:asciiTheme="minorHAnsi" w:hAnsiTheme="minorHAnsi" w:cstheme="minorHAnsi"/>
                <w:sz w:val="22"/>
                <w:szCs w:val="22"/>
                <w:lang w:val="et-EE"/>
              </w:rPr>
              <w:t>)</w:t>
            </w:r>
          </w:p>
        </w:tc>
      </w:tr>
      <w:tr w:rsidR="00C9148B" w:rsidRPr="00A70DA8" w14:paraId="483FF388" w14:textId="77777777" w:rsidTr="00824875">
        <w:trPr>
          <w:trHeight w:val="403"/>
        </w:trPr>
        <w:tc>
          <w:tcPr>
            <w:tcW w:w="4606" w:type="dxa"/>
            <w:vAlign w:val="center"/>
          </w:tcPr>
          <w:p w14:paraId="483FF386" w14:textId="77777777" w:rsidR="00C9148B" w:rsidRPr="00A70DA8" w:rsidRDefault="00C9148B" w:rsidP="00C9148B">
            <w:pPr>
              <w:jc w:val="left"/>
              <w:rPr>
                <w:rFonts w:asciiTheme="minorHAnsi" w:hAnsiTheme="minorHAnsi" w:cstheme="minorHAnsi"/>
                <w:b/>
                <w:sz w:val="22"/>
                <w:szCs w:val="22"/>
                <w:lang w:val="et-EE"/>
              </w:rPr>
            </w:pPr>
            <w:r w:rsidRPr="00A70DA8">
              <w:rPr>
                <w:rFonts w:asciiTheme="minorHAnsi" w:hAnsiTheme="minorHAnsi" w:cstheme="minorHAnsi"/>
                <w:b/>
                <w:sz w:val="22"/>
                <w:szCs w:val="22"/>
                <w:lang w:val="et-EE"/>
              </w:rPr>
              <w:t>Riigihanke eest vastutav isik</w:t>
            </w:r>
          </w:p>
        </w:tc>
        <w:tc>
          <w:tcPr>
            <w:tcW w:w="5454" w:type="dxa"/>
            <w:vAlign w:val="center"/>
          </w:tcPr>
          <w:p w14:paraId="483FF387" w14:textId="5DE18466" w:rsidR="00C9148B" w:rsidRPr="00A70DA8" w:rsidRDefault="00B16A22" w:rsidP="00C9148B">
            <w:pPr>
              <w:jc w:val="left"/>
              <w:rPr>
                <w:rFonts w:asciiTheme="minorHAnsi" w:hAnsiTheme="minorHAnsi" w:cstheme="minorHAnsi"/>
                <w:sz w:val="22"/>
                <w:szCs w:val="22"/>
                <w:lang w:val="et-EE"/>
              </w:rPr>
            </w:pPr>
            <w:r>
              <w:rPr>
                <w:rFonts w:asciiTheme="minorHAnsi" w:hAnsiTheme="minorHAnsi" w:cstheme="minorHAnsi"/>
                <w:sz w:val="22"/>
                <w:szCs w:val="22"/>
                <w:lang w:val="et-EE"/>
              </w:rPr>
              <w:t>Liis Korp</w:t>
            </w:r>
            <w:r w:rsidR="005E062F" w:rsidRPr="00A70DA8">
              <w:rPr>
                <w:rFonts w:asciiTheme="minorHAnsi" w:hAnsiTheme="minorHAnsi" w:cstheme="minorHAnsi"/>
                <w:sz w:val="22"/>
                <w:szCs w:val="22"/>
                <w:lang w:val="et-EE"/>
              </w:rPr>
              <w:t xml:space="preserve">, </w:t>
            </w:r>
            <w:r>
              <w:rPr>
                <w:rFonts w:asciiTheme="minorHAnsi" w:hAnsiTheme="minorHAnsi" w:cstheme="minorHAnsi"/>
                <w:sz w:val="22"/>
                <w:szCs w:val="22"/>
                <w:lang w:val="et-EE"/>
              </w:rPr>
              <w:t>välisõhu ja keskkonnamüra</w:t>
            </w:r>
            <w:r w:rsidR="005E062F" w:rsidRPr="00A70DA8">
              <w:rPr>
                <w:rFonts w:asciiTheme="minorHAnsi" w:hAnsiTheme="minorHAnsi" w:cstheme="minorHAnsi"/>
                <w:sz w:val="22"/>
                <w:szCs w:val="22"/>
                <w:lang w:val="et-EE"/>
              </w:rPr>
              <w:t xml:space="preserve"> spetsi</w:t>
            </w:r>
            <w:r>
              <w:rPr>
                <w:rFonts w:asciiTheme="minorHAnsi" w:hAnsiTheme="minorHAnsi" w:cstheme="minorHAnsi"/>
                <w:sz w:val="22"/>
                <w:szCs w:val="22"/>
                <w:lang w:val="et-EE"/>
              </w:rPr>
              <w:t>a</w:t>
            </w:r>
            <w:r w:rsidR="005E062F" w:rsidRPr="00A70DA8">
              <w:rPr>
                <w:rFonts w:asciiTheme="minorHAnsi" w:hAnsiTheme="minorHAnsi" w:cstheme="minorHAnsi"/>
                <w:sz w:val="22"/>
                <w:szCs w:val="22"/>
                <w:lang w:val="et-EE"/>
              </w:rPr>
              <w:t>list</w:t>
            </w:r>
          </w:p>
        </w:tc>
      </w:tr>
    </w:tbl>
    <w:p w14:paraId="6BABD895" w14:textId="77777777" w:rsidR="00143B14" w:rsidRPr="000E39FE" w:rsidRDefault="00143B14" w:rsidP="000E39FE">
      <w:pPr>
        <w:rPr>
          <w:rFonts w:asciiTheme="minorHAnsi" w:eastAsiaTheme="minorHAnsi" w:hAnsiTheme="minorHAnsi" w:cstheme="minorHAnsi"/>
          <w:sz w:val="22"/>
          <w:szCs w:val="22"/>
          <w:lang w:val="et-EE"/>
        </w:rPr>
      </w:pPr>
    </w:p>
    <w:p w14:paraId="3923470E" w14:textId="78B2D514" w:rsidR="009943C0" w:rsidRDefault="0099230A" w:rsidP="00AF4C1A">
      <w:pPr>
        <w:pStyle w:val="ListParagraph"/>
        <w:numPr>
          <w:ilvl w:val="0"/>
          <w:numId w:val="27"/>
        </w:numPr>
        <w:rPr>
          <w:rFonts w:asciiTheme="minorHAnsi" w:eastAsiaTheme="minorHAnsi" w:hAnsiTheme="minorHAnsi" w:cstheme="minorHAnsi"/>
          <w:b/>
          <w:sz w:val="22"/>
          <w:szCs w:val="22"/>
          <w:lang w:val="et-EE"/>
        </w:rPr>
      </w:pPr>
      <w:r>
        <w:rPr>
          <w:rFonts w:asciiTheme="minorHAnsi" w:eastAsiaTheme="minorHAnsi" w:hAnsiTheme="minorHAnsi" w:cstheme="minorHAnsi"/>
          <w:b/>
          <w:sz w:val="22"/>
          <w:szCs w:val="22"/>
          <w:lang w:val="et-EE"/>
        </w:rPr>
        <w:t>U</w:t>
      </w:r>
      <w:r w:rsidR="002F594C" w:rsidRPr="00AF4C1A">
        <w:rPr>
          <w:rFonts w:asciiTheme="minorHAnsi" w:eastAsiaTheme="minorHAnsi" w:hAnsiTheme="minorHAnsi" w:cstheme="minorHAnsi"/>
          <w:b/>
          <w:sz w:val="22"/>
          <w:szCs w:val="22"/>
          <w:lang w:val="et-EE"/>
        </w:rPr>
        <w:t xml:space="preserve">uringu </w:t>
      </w:r>
      <w:r w:rsidR="00BC1E76" w:rsidRPr="00AF4C1A">
        <w:rPr>
          <w:rFonts w:asciiTheme="minorHAnsi" w:eastAsiaTheme="minorHAnsi" w:hAnsiTheme="minorHAnsi" w:cstheme="minorHAnsi"/>
          <w:b/>
          <w:sz w:val="22"/>
          <w:szCs w:val="22"/>
          <w:lang w:val="et-EE"/>
        </w:rPr>
        <w:t>teostamise</w:t>
      </w:r>
      <w:r w:rsidR="002F594C" w:rsidRPr="00AF4C1A">
        <w:rPr>
          <w:rFonts w:asciiTheme="minorHAnsi" w:eastAsiaTheme="minorHAnsi" w:hAnsiTheme="minorHAnsi" w:cstheme="minorHAnsi"/>
          <w:b/>
          <w:sz w:val="22"/>
          <w:szCs w:val="22"/>
          <w:lang w:val="et-EE"/>
        </w:rPr>
        <w:t xml:space="preserve"> tingimused</w:t>
      </w:r>
    </w:p>
    <w:p w14:paraId="36C97EFD" w14:textId="5FCF364E" w:rsidR="00AF4C1A" w:rsidRPr="00CC0654" w:rsidRDefault="00EB392D" w:rsidP="00AF4C1A">
      <w:pPr>
        <w:pStyle w:val="ListParagraph"/>
        <w:numPr>
          <w:ilvl w:val="1"/>
          <w:numId w:val="27"/>
        </w:numPr>
        <w:rPr>
          <w:rFonts w:asciiTheme="minorHAnsi" w:eastAsiaTheme="minorHAnsi" w:hAnsiTheme="minorHAnsi" w:cstheme="minorHAnsi"/>
          <w:b/>
          <w:sz w:val="22"/>
          <w:szCs w:val="22"/>
          <w:lang w:val="et-EE"/>
        </w:rPr>
      </w:pPr>
      <w:r w:rsidRPr="00CC0654">
        <w:rPr>
          <w:rFonts w:asciiTheme="minorHAnsi" w:eastAsiaTheme="minorHAnsi" w:hAnsiTheme="minorHAnsi" w:cstheme="minorHAnsi"/>
          <w:b/>
          <w:sz w:val="22"/>
          <w:szCs w:val="22"/>
          <w:lang w:val="et-EE"/>
        </w:rPr>
        <w:t xml:space="preserve">Mürauuring Maneeži ja Hobujaama tänavatel </w:t>
      </w:r>
    </w:p>
    <w:p w14:paraId="2EE1522B" w14:textId="732C695F" w:rsidR="00AF4C1A" w:rsidRDefault="00EB392D" w:rsidP="00AF4C1A">
      <w:pPr>
        <w:pStyle w:val="ListParagraph"/>
        <w:ind w:left="360"/>
        <w:rPr>
          <w:rFonts w:asciiTheme="minorHAnsi" w:eastAsiaTheme="minorHAnsi" w:hAnsiTheme="minorHAnsi" w:cstheme="minorHAnsi"/>
          <w:bCs/>
          <w:sz w:val="22"/>
          <w:szCs w:val="22"/>
          <w:lang w:val="et-EE"/>
        </w:rPr>
      </w:pPr>
      <w:r>
        <w:rPr>
          <w:rFonts w:asciiTheme="minorHAnsi" w:eastAsiaTheme="minorHAnsi" w:hAnsiTheme="minorHAnsi" w:cstheme="minorHAnsi"/>
          <w:bCs/>
          <w:sz w:val="22"/>
          <w:szCs w:val="22"/>
          <w:lang w:val="et-EE"/>
        </w:rPr>
        <w:t>Eesmärk on t</w:t>
      </w:r>
      <w:r w:rsidR="00AF4C1A" w:rsidRPr="00AF4C1A">
        <w:rPr>
          <w:rFonts w:asciiTheme="minorHAnsi" w:eastAsiaTheme="minorHAnsi" w:hAnsiTheme="minorHAnsi" w:cstheme="minorHAnsi"/>
          <w:bCs/>
          <w:sz w:val="22"/>
          <w:szCs w:val="22"/>
          <w:lang w:val="et-EE"/>
        </w:rPr>
        <w:t>eostada mõõtmised, hindamaks trammiliiklusest tulenevad müratasemed müratundliku hoonega alal ning nende vastavus keskkonnaministri 16.12.2016. a määrusele nr 71 „</w:t>
      </w:r>
      <w:hyperlink r:id="rId12" w:history="1">
        <w:r w:rsidR="00AF4C1A" w:rsidRPr="00AF4C1A">
          <w:rPr>
            <w:rStyle w:val="Hyperlink"/>
            <w:rFonts w:asciiTheme="minorHAnsi" w:eastAsiaTheme="minorHAnsi" w:hAnsiTheme="minorHAnsi" w:cstheme="minorHAnsi"/>
            <w:bCs/>
            <w:sz w:val="22"/>
            <w:szCs w:val="22"/>
            <w:lang w:val="et-EE"/>
          </w:rPr>
          <w:t>Välisõhus leviva müra normtasemed ja mürataseme mõõtmise, määramise ja hindamise meetodid</w:t>
        </w:r>
      </w:hyperlink>
      <w:r w:rsidR="00AF4C1A" w:rsidRPr="00AF4C1A">
        <w:rPr>
          <w:rFonts w:asciiTheme="minorHAnsi" w:eastAsiaTheme="minorHAnsi" w:hAnsiTheme="minorHAnsi" w:cstheme="minorHAnsi"/>
          <w:bCs/>
          <w:sz w:val="22"/>
          <w:szCs w:val="22"/>
          <w:lang w:val="et-EE"/>
        </w:rPr>
        <w:t xml:space="preserve">“ (edaspidi </w:t>
      </w:r>
      <w:proofErr w:type="spellStart"/>
      <w:r w:rsidR="00AF4C1A" w:rsidRPr="00AF4C1A">
        <w:rPr>
          <w:rFonts w:asciiTheme="minorHAnsi" w:eastAsiaTheme="minorHAnsi" w:hAnsiTheme="minorHAnsi" w:cstheme="minorHAnsi"/>
          <w:bCs/>
          <w:sz w:val="22"/>
          <w:szCs w:val="22"/>
          <w:lang w:val="et-EE"/>
        </w:rPr>
        <w:t>KeM</w:t>
      </w:r>
      <w:proofErr w:type="spellEnd"/>
      <w:r w:rsidR="00AF4C1A" w:rsidRPr="00AF4C1A">
        <w:rPr>
          <w:rFonts w:asciiTheme="minorHAnsi" w:eastAsiaTheme="minorHAnsi" w:hAnsiTheme="minorHAnsi" w:cstheme="minorHAnsi"/>
          <w:bCs/>
          <w:sz w:val="22"/>
          <w:szCs w:val="22"/>
          <w:lang w:val="et-EE"/>
        </w:rPr>
        <w:t xml:space="preserve"> määrus nr 71) lisas 1 toodud normtasemetele. Lisaks teostada maksimaalsete müratasemete mõõtmised (</w:t>
      </w:r>
      <w:proofErr w:type="spellStart"/>
      <w:r w:rsidR="00AF4C1A" w:rsidRPr="00AF4C1A">
        <w:rPr>
          <w:rFonts w:asciiTheme="minorHAnsi" w:eastAsiaTheme="minorHAnsi" w:hAnsiTheme="minorHAnsi" w:cstheme="minorHAnsi"/>
          <w:bCs/>
          <w:sz w:val="22"/>
          <w:szCs w:val="22"/>
          <w:lang w:val="et-EE"/>
        </w:rPr>
        <w:t>KeM</w:t>
      </w:r>
      <w:proofErr w:type="spellEnd"/>
      <w:r w:rsidR="00AF4C1A" w:rsidRPr="00AF4C1A">
        <w:rPr>
          <w:rFonts w:asciiTheme="minorHAnsi" w:eastAsiaTheme="minorHAnsi" w:hAnsiTheme="minorHAnsi" w:cstheme="minorHAnsi"/>
          <w:bCs/>
          <w:sz w:val="22"/>
          <w:szCs w:val="22"/>
          <w:lang w:val="et-EE"/>
        </w:rPr>
        <w:t xml:space="preserve"> määrus nr 71</w:t>
      </w:r>
      <w:r w:rsidR="00AF4C1A" w:rsidRPr="00AF4C1A">
        <w:rPr>
          <w:rFonts w:ascii="Arial" w:hAnsi="Arial" w:cs="Arial"/>
          <w:bCs/>
          <w:color w:val="000000"/>
          <w:sz w:val="21"/>
          <w:szCs w:val="21"/>
          <w:bdr w:val="none" w:sz="0" w:space="0" w:color="auto" w:frame="1"/>
          <w:lang w:val="et-EE" w:eastAsia="et-EE"/>
        </w:rPr>
        <w:t xml:space="preserve"> </w:t>
      </w:r>
      <w:r w:rsidR="00AF4C1A" w:rsidRPr="00AF4C1A">
        <w:rPr>
          <w:rFonts w:asciiTheme="minorHAnsi" w:eastAsiaTheme="minorHAnsi" w:hAnsiTheme="minorHAnsi" w:cstheme="minorHAnsi"/>
          <w:bCs/>
          <w:sz w:val="22"/>
          <w:szCs w:val="22"/>
          <w:lang w:val="et-EE"/>
        </w:rPr>
        <w:t>§ 6 lg 2).</w:t>
      </w:r>
    </w:p>
    <w:p w14:paraId="151A0774" w14:textId="77777777" w:rsidR="00AF4C1A" w:rsidRDefault="00AF4C1A" w:rsidP="00AF4C1A">
      <w:pPr>
        <w:pStyle w:val="ListParagraph"/>
        <w:ind w:left="360"/>
        <w:rPr>
          <w:rFonts w:asciiTheme="minorHAnsi" w:eastAsiaTheme="minorHAnsi" w:hAnsiTheme="minorHAnsi" w:cstheme="minorHAnsi"/>
          <w:bCs/>
          <w:sz w:val="22"/>
          <w:szCs w:val="22"/>
          <w:lang w:val="et-EE"/>
        </w:rPr>
      </w:pPr>
    </w:p>
    <w:p w14:paraId="229C99BA" w14:textId="79B30CB3" w:rsidR="00AF4C1A" w:rsidRDefault="00AF4C1A" w:rsidP="00AF4C1A">
      <w:pPr>
        <w:pStyle w:val="ListParagraph"/>
        <w:ind w:left="360"/>
        <w:rPr>
          <w:rFonts w:asciiTheme="minorHAnsi" w:eastAsiaTheme="minorHAnsi" w:hAnsiTheme="minorHAnsi" w:cstheme="minorHAnsi"/>
          <w:bCs/>
          <w:sz w:val="22"/>
          <w:szCs w:val="22"/>
          <w:lang w:val="et-EE"/>
        </w:rPr>
      </w:pPr>
      <w:r>
        <w:rPr>
          <w:rFonts w:asciiTheme="minorHAnsi" w:eastAsiaTheme="minorHAnsi" w:hAnsiTheme="minorHAnsi" w:cstheme="minorHAnsi"/>
          <w:bCs/>
          <w:sz w:val="22"/>
          <w:szCs w:val="22"/>
          <w:lang w:val="et-EE"/>
        </w:rPr>
        <w:t xml:space="preserve">Mõõtmised </w:t>
      </w:r>
      <w:r w:rsidR="00EB392D">
        <w:rPr>
          <w:rFonts w:asciiTheme="minorHAnsi" w:eastAsiaTheme="minorHAnsi" w:hAnsiTheme="minorHAnsi" w:cstheme="minorHAnsi"/>
          <w:bCs/>
          <w:sz w:val="22"/>
          <w:szCs w:val="22"/>
          <w:lang w:val="et-EE"/>
        </w:rPr>
        <w:t xml:space="preserve">tuleb </w:t>
      </w:r>
      <w:r>
        <w:rPr>
          <w:rFonts w:asciiTheme="minorHAnsi" w:eastAsiaTheme="minorHAnsi" w:hAnsiTheme="minorHAnsi" w:cstheme="minorHAnsi"/>
          <w:bCs/>
          <w:sz w:val="22"/>
          <w:szCs w:val="22"/>
          <w:lang w:val="et-EE"/>
        </w:rPr>
        <w:t xml:space="preserve">teostada </w:t>
      </w:r>
      <w:r w:rsidR="00EB392D">
        <w:rPr>
          <w:rFonts w:asciiTheme="minorHAnsi" w:eastAsiaTheme="minorHAnsi" w:hAnsiTheme="minorHAnsi" w:cstheme="minorHAnsi"/>
          <w:bCs/>
          <w:sz w:val="22"/>
          <w:szCs w:val="22"/>
          <w:lang w:val="et-EE"/>
        </w:rPr>
        <w:t xml:space="preserve">kokku kahes punktis: </w:t>
      </w:r>
      <w:r>
        <w:rPr>
          <w:rFonts w:asciiTheme="minorHAnsi" w:eastAsiaTheme="minorHAnsi" w:hAnsiTheme="minorHAnsi" w:cstheme="minorHAnsi"/>
          <w:bCs/>
          <w:sz w:val="22"/>
          <w:szCs w:val="22"/>
          <w:lang w:val="et-EE"/>
        </w:rPr>
        <w:t xml:space="preserve">Maneeži tänaval (nt </w:t>
      </w:r>
      <w:hyperlink r:id="rId13" w:history="1">
        <w:r w:rsidRPr="00034838">
          <w:rPr>
            <w:rStyle w:val="Hyperlink"/>
            <w:rFonts w:asciiTheme="minorHAnsi" w:eastAsiaTheme="minorHAnsi" w:hAnsiTheme="minorHAnsi" w:cstheme="minorHAnsi"/>
            <w:bCs/>
            <w:sz w:val="22"/>
            <w:szCs w:val="22"/>
            <w:lang w:val="et-EE"/>
          </w:rPr>
          <w:t>Maneeži tn 6</w:t>
        </w:r>
      </w:hyperlink>
      <w:r>
        <w:rPr>
          <w:rFonts w:asciiTheme="minorHAnsi" w:eastAsiaTheme="minorHAnsi" w:hAnsiTheme="minorHAnsi" w:cstheme="minorHAnsi"/>
          <w:bCs/>
          <w:sz w:val="22"/>
          <w:szCs w:val="22"/>
          <w:lang w:val="et-EE"/>
        </w:rPr>
        <w:t>) ja Hobujaama tänaval (</w:t>
      </w:r>
      <w:r w:rsidR="00EB392D">
        <w:rPr>
          <w:rFonts w:asciiTheme="minorHAnsi" w:eastAsiaTheme="minorHAnsi" w:hAnsiTheme="minorHAnsi" w:cstheme="minorHAnsi"/>
          <w:bCs/>
          <w:sz w:val="22"/>
          <w:szCs w:val="22"/>
          <w:lang w:val="et-EE"/>
        </w:rPr>
        <w:t xml:space="preserve">nt </w:t>
      </w:r>
      <w:hyperlink r:id="rId14" w:history="1">
        <w:r w:rsidRPr="00034838">
          <w:rPr>
            <w:rStyle w:val="Hyperlink"/>
            <w:rFonts w:asciiTheme="minorHAnsi" w:eastAsiaTheme="minorHAnsi" w:hAnsiTheme="minorHAnsi" w:cstheme="minorHAnsi"/>
            <w:bCs/>
            <w:sz w:val="22"/>
            <w:szCs w:val="22"/>
            <w:lang w:val="et-EE"/>
          </w:rPr>
          <w:t>Hobujaama 10</w:t>
        </w:r>
      </w:hyperlink>
      <w:r>
        <w:rPr>
          <w:rFonts w:asciiTheme="minorHAnsi" w:eastAsiaTheme="minorHAnsi" w:hAnsiTheme="minorHAnsi" w:cstheme="minorHAnsi"/>
          <w:bCs/>
          <w:sz w:val="22"/>
          <w:szCs w:val="22"/>
          <w:lang w:val="et-EE"/>
        </w:rPr>
        <w:t xml:space="preserve">). </w:t>
      </w:r>
      <w:r w:rsidRPr="00030F39">
        <w:rPr>
          <w:rFonts w:asciiTheme="minorHAnsi" w:eastAsiaTheme="minorHAnsi" w:hAnsiTheme="minorHAnsi" w:cstheme="minorHAnsi"/>
          <w:bCs/>
          <w:sz w:val="22"/>
          <w:szCs w:val="22"/>
          <w:lang w:val="et-EE"/>
        </w:rPr>
        <w:t xml:space="preserve">Mõõtmised teostada tööpäeval ja mõõtmiste pikkuseks vähemalt 24h. Koostada </w:t>
      </w:r>
      <w:r w:rsidR="00EB392D" w:rsidRPr="00030F39">
        <w:rPr>
          <w:rFonts w:asciiTheme="minorHAnsi" w:eastAsiaTheme="minorHAnsi" w:hAnsiTheme="minorHAnsi" w:cstheme="minorHAnsi"/>
          <w:bCs/>
          <w:sz w:val="22"/>
          <w:szCs w:val="22"/>
          <w:lang w:val="et-EE"/>
        </w:rPr>
        <w:t xml:space="preserve">Maneeži ja Hobujaama tänava </w:t>
      </w:r>
      <w:r w:rsidRPr="00030F39">
        <w:rPr>
          <w:rFonts w:asciiTheme="minorHAnsi" w:eastAsiaTheme="minorHAnsi" w:hAnsiTheme="minorHAnsi" w:cstheme="minorHAnsi"/>
          <w:bCs/>
          <w:sz w:val="22"/>
          <w:szCs w:val="22"/>
          <w:lang w:val="et-EE"/>
        </w:rPr>
        <w:t xml:space="preserve">mõõtmiste põhjal </w:t>
      </w:r>
      <w:r w:rsidR="00EB392D">
        <w:rPr>
          <w:rFonts w:asciiTheme="minorHAnsi" w:eastAsiaTheme="minorHAnsi" w:hAnsiTheme="minorHAnsi" w:cstheme="minorHAnsi"/>
          <w:bCs/>
          <w:sz w:val="22"/>
          <w:szCs w:val="22"/>
          <w:lang w:val="et-EE"/>
        </w:rPr>
        <w:t>tabel</w:t>
      </w:r>
      <w:r w:rsidRPr="00030F39">
        <w:rPr>
          <w:rFonts w:asciiTheme="minorHAnsi" w:eastAsiaTheme="minorHAnsi" w:hAnsiTheme="minorHAnsi" w:cstheme="minorHAnsi"/>
          <w:bCs/>
          <w:sz w:val="22"/>
          <w:szCs w:val="22"/>
          <w:lang w:val="et-EE"/>
        </w:rPr>
        <w:t xml:space="preserve"> päevase ja öise ajaperioodi  kohta, kus oleks näidatud hinnatud müratase. Maksimaalsed müratasemed näidata terve mõõtmisperioodi jooksul.</w:t>
      </w:r>
      <w:r>
        <w:rPr>
          <w:rFonts w:asciiTheme="minorHAnsi" w:eastAsiaTheme="minorHAnsi" w:hAnsiTheme="minorHAnsi" w:cstheme="minorHAnsi"/>
          <w:bCs/>
          <w:sz w:val="22"/>
          <w:szCs w:val="22"/>
          <w:lang w:val="et-EE"/>
        </w:rPr>
        <w:t xml:space="preserve"> Mõõtmisteks sobiv asukoht leppida kokku pakkujal vastava korteriühistuga. Kokkuleppel tellijaga võib mõõtepunkti asukohta muuta.</w:t>
      </w:r>
    </w:p>
    <w:p w14:paraId="4A908AE7" w14:textId="77777777" w:rsidR="00AF4C1A" w:rsidRPr="00AF4C1A" w:rsidRDefault="00AF4C1A" w:rsidP="00AF4C1A">
      <w:pPr>
        <w:pStyle w:val="ListParagraph"/>
        <w:ind w:left="360"/>
        <w:rPr>
          <w:rFonts w:asciiTheme="minorHAnsi" w:eastAsiaTheme="minorHAnsi" w:hAnsiTheme="minorHAnsi" w:cstheme="minorHAnsi"/>
          <w:b/>
          <w:sz w:val="22"/>
          <w:szCs w:val="22"/>
          <w:lang w:val="et-EE"/>
        </w:rPr>
      </w:pPr>
    </w:p>
    <w:p w14:paraId="75C7B4CF" w14:textId="232DC9FD" w:rsidR="00DB4224" w:rsidRDefault="00AF4C1A" w:rsidP="00AF4C1A">
      <w:pPr>
        <w:pStyle w:val="ListParagraph"/>
        <w:numPr>
          <w:ilvl w:val="1"/>
          <w:numId w:val="27"/>
        </w:numPr>
        <w:rPr>
          <w:rFonts w:asciiTheme="minorHAnsi" w:eastAsiaTheme="minorHAnsi" w:hAnsiTheme="minorHAnsi" w:cstheme="minorHAnsi"/>
          <w:b/>
          <w:sz w:val="22"/>
          <w:szCs w:val="22"/>
          <w:lang w:val="et-EE"/>
        </w:rPr>
      </w:pPr>
      <w:r w:rsidRPr="00AF4C1A">
        <w:rPr>
          <w:rFonts w:asciiTheme="minorHAnsi" w:eastAsiaTheme="minorHAnsi" w:hAnsiTheme="minorHAnsi" w:cstheme="minorHAnsi"/>
          <w:b/>
          <w:sz w:val="22"/>
          <w:szCs w:val="22"/>
          <w:lang w:val="et-EE"/>
        </w:rPr>
        <w:t>Puhangu tänava müratasemed</w:t>
      </w:r>
    </w:p>
    <w:p w14:paraId="2B8EE5DF" w14:textId="712EACAD" w:rsidR="008E7317" w:rsidRPr="008E7317" w:rsidRDefault="008E7317" w:rsidP="00DB2B9B">
      <w:pPr>
        <w:ind w:left="360"/>
        <w:rPr>
          <w:rFonts w:asciiTheme="minorHAnsi" w:eastAsiaTheme="minorHAnsi" w:hAnsiTheme="minorHAnsi" w:cstheme="minorHAnsi"/>
          <w:bCs/>
          <w:sz w:val="22"/>
          <w:szCs w:val="22"/>
          <w:lang w:val="et-EE"/>
        </w:rPr>
      </w:pPr>
      <w:r>
        <w:rPr>
          <w:rFonts w:asciiTheme="minorHAnsi" w:eastAsiaTheme="minorHAnsi" w:hAnsiTheme="minorHAnsi" w:cstheme="minorHAnsi"/>
          <w:bCs/>
          <w:sz w:val="22"/>
          <w:szCs w:val="22"/>
          <w:lang w:val="et-EE"/>
        </w:rPr>
        <w:t xml:space="preserve">Eesmärk on selgitada välja tänane müraolukord Puhangu tänava kortermajade vahele jääval lõigul. Töö koosneb neljast osast. </w:t>
      </w:r>
    </w:p>
    <w:p w14:paraId="2806B542" w14:textId="2F5002F9" w:rsidR="00692F13" w:rsidRPr="00692F13" w:rsidRDefault="00660BDC" w:rsidP="00692F13">
      <w:pPr>
        <w:pStyle w:val="ListParagraph"/>
        <w:numPr>
          <w:ilvl w:val="2"/>
          <w:numId w:val="27"/>
        </w:numPr>
        <w:rPr>
          <w:rFonts w:asciiTheme="minorHAnsi" w:eastAsiaTheme="minorHAnsi" w:hAnsiTheme="minorHAnsi" w:cstheme="minorHAnsi"/>
          <w:bCs/>
          <w:sz w:val="22"/>
          <w:szCs w:val="22"/>
          <w:lang w:val="et-EE"/>
        </w:rPr>
      </w:pPr>
      <w:r w:rsidRPr="00692F13">
        <w:rPr>
          <w:rFonts w:asciiTheme="minorHAnsi" w:eastAsiaTheme="minorHAnsi" w:hAnsiTheme="minorHAnsi" w:cstheme="minorHAnsi"/>
          <w:bCs/>
          <w:sz w:val="22"/>
          <w:szCs w:val="22"/>
          <w:lang w:val="et-EE"/>
        </w:rPr>
        <w:t>Puhangu tn olemasolev liiklusmüra olukord</w:t>
      </w:r>
    </w:p>
    <w:p w14:paraId="06DF7469" w14:textId="1F2D4D99" w:rsidR="00692F13" w:rsidRPr="00692F13" w:rsidRDefault="00692F13" w:rsidP="00692F13">
      <w:pPr>
        <w:pStyle w:val="ListParagraph"/>
        <w:ind w:left="1224"/>
        <w:rPr>
          <w:rFonts w:asciiTheme="minorHAnsi" w:eastAsiaTheme="minorHAnsi" w:hAnsiTheme="minorHAnsi" w:cstheme="minorHAnsi"/>
          <w:bCs/>
          <w:sz w:val="22"/>
          <w:szCs w:val="22"/>
          <w:lang w:val="et-EE"/>
        </w:rPr>
      </w:pPr>
      <w:r w:rsidRPr="00692F13">
        <w:rPr>
          <w:rFonts w:asciiTheme="minorHAnsi" w:eastAsiaTheme="minorHAnsi" w:hAnsiTheme="minorHAnsi" w:cstheme="minorHAnsi"/>
          <w:bCs/>
          <w:sz w:val="22"/>
          <w:szCs w:val="22"/>
          <w:lang w:val="et-EE"/>
        </w:rPr>
        <w:t xml:space="preserve">Teostada mõõtmised  kahes mõõtepunktis (valida kaks mõõtepunkti </w:t>
      </w:r>
      <w:hyperlink r:id="rId15" w:history="1">
        <w:r w:rsidRPr="00692F13">
          <w:rPr>
            <w:rStyle w:val="Hyperlink"/>
            <w:rFonts w:asciiTheme="minorHAnsi" w:eastAsiaTheme="minorHAnsi" w:hAnsiTheme="minorHAnsi" w:cstheme="minorHAnsi"/>
            <w:bCs/>
            <w:sz w:val="22"/>
            <w:szCs w:val="22"/>
            <w:lang w:val="et-EE"/>
          </w:rPr>
          <w:t>lõigul</w:t>
        </w:r>
      </w:hyperlink>
      <w:r w:rsidRPr="00692F13">
        <w:rPr>
          <w:rFonts w:asciiTheme="minorHAnsi" w:eastAsiaTheme="minorHAnsi" w:hAnsiTheme="minorHAnsi" w:cstheme="minorHAnsi"/>
          <w:bCs/>
          <w:sz w:val="22"/>
          <w:szCs w:val="22"/>
          <w:lang w:val="et-EE"/>
        </w:rPr>
        <w:t xml:space="preserve">) ning koostada müramodelleering, hindamaks auto- ja bussiliiklusest tulenevad müratasemed ning nende vastavus </w:t>
      </w:r>
      <w:proofErr w:type="spellStart"/>
      <w:r w:rsidRPr="00692F13">
        <w:rPr>
          <w:rFonts w:asciiTheme="minorHAnsi" w:eastAsiaTheme="minorHAnsi" w:hAnsiTheme="minorHAnsi" w:cstheme="minorHAnsi"/>
          <w:bCs/>
          <w:sz w:val="22"/>
          <w:szCs w:val="22"/>
          <w:lang w:val="et-EE"/>
        </w:rPr>
        <w:t>KeM</w:t>
      </w:r>
      <w:proofErr w:type="spellEnd"/>
      <w:r w:rsidRPr="00692F13">
        <w:rPr>
          <w:rFonts w:asciiTheme="minorHAnsi" w:eastAsiaTheme="minorHAnsi" w:hAnsiTheme="minorHAnsi" w:cstheme="minorHAnsi"/>
          <w:bCs/>
          <w:sz w:val="22"/>
          <w:szCs w:val="22"/>
          <w:lang w:val="et-EE"/>
        </w:rPr>
        <w:t xml:space="preserve"> määruses nr 71 lisas 1 toodud normtasemetele. Müraarvutuste aluseks on tellija poolt antavad liiklussageduste andmed (tellija esitab andmed vahemikul 24-28.03.2025).</w:t>
      </w:r>
    </w:p>
    <w:p w14:paraId="3BDF81CC" w14:textId="77777777" w:rsidR="00692F13" w:rsidRPr="00692F13" w:rsidRDefault="000E0A3C" w:rsidP="00692F13">
      <w:pPr>
        <w:pStyle w:val="ListParagraph"/>
        <w:numPr>
          <w:ilvl w:val="2"/>
          <w:numId w:val="27"/>
        </w:numPr>
        <w:rPr>
          <w:rFonts w:asciiTheme="minorHAnsi" w:eastAsiaTheme="minorHAnsi" w:hAnsiTheme="minorHAnsi" w:cstheme="minorHAnsi"/>
          <w:bCs/>
          <w:sz w:val="22"/>
          <w:szCs w:val="22"/>
          <w:lang w:val="et-EE"/>
        </w:rPr>
      </w:pPr>
      <w:r w:rsidRPr="00692F13">
        <w:rPr>
          <w:rFonts w:asciiTheme="minorHAnsi" w:eastAsiaTheme="minorHAnsi" w:hAnsiTheme="minorHAnsi" w:cstheme="minorHAnsi"/>
          <w:bCs/>
          <w:sz w:val="22"/>
          <w:szCs w:val="22"/>
          <w:lang w:val="et-EE"/>
        </w:rPr>
        <w:t>Puhangu tänava müratasemed perspektiivses olukorras (koos trammiliiklusega)</w:t>
      </w:r>
    </w:p>
    <w:p w14:paraId="7BFE72D2" w14:textId="3CA1D0D0" w:rsidR="00692F13" w:rsidRPr="00692F13" w:rsidRDefault="00692F13" w:rsidP="00692F13">
      <w:pPr>
        <w:pStyle w:val="ListParagraph"/>
        <w:ind w:left="1224"/>
        <w:rPr>
          <w:rFonts w:asciiTheme="minorHAnsi" w:eastAsiaTheme="minorHAnsi" w:hAnsiTheme="minorHAnsi" w:cstheme="minorHAnsi"/>
          <w:bCs/>
          <w:sz w:val="22"/>
          <w:szCs w:val="22"/>
          <w:lang w:val="et-EE"/>
        </w:rPr>
      </w:pPr>
      <w:r w:rsidRPr="00692F13">
        <w:rPr>
          <w:rFonts w:asciiTheme="minorHAnsi" w:eastAsiaTheme="minorHAnsi" w:hAnsiTheme="minorHAnsi" w:cstheme="minorHAnsi"/>
          <w:bCs/>
          <w:sz w:val="22"/>
          <w:szCs w:val="22"/>
          <w:lang w:val="et-EE"/>
        </w:rPr>
        <w:t xml:space="preserve">Koostada müramodelleering Puhangu tänaval leviva liiklusmüra kohta perspektiivses olukorras, st koos rajatava trammiteega ning </w:t>
      </w:r>
      <w:r w:rsidR="008E7317">
        <w:rPr>
          <w:rFonts w:asciiTheme="minorHAnsi" w:eastAsiaTheme="minorHAnsi" w:hAnsiTheme="minorHAnsi" w:cstheme="minorHAnsi"/>
          <w:bCs/>
          <w:sz w:val="22"/>
          <w:szCs w:val="22"/>
          <w:lang w:val="et-EE"/>
        </w:rPr>
        <w:t xml:space="preserve">selgitada välja </w:t>
      </w:r>
      <w:r w:rsidRPr="00692F13">
        <w:rPr>
          <w:rFonts w:asciiTheme="minorHAnsi" w:eastAsiaTheme="minorHAnsi" w:hAnsiTheme="minorHAnsi" w:cstheme="minorHAnsi"/>
          <w:bCs/>
          <w:sz w:val="22"/>
          <w:szCs w:val="22"/>
          <w:lang w:val="et-EE"/>
        </w:rPr>
        <w:t xml:space="preserve">nende vastavus </w:t>
      </w:r>
      <w:proofErr w:type="spellStart"/>
      <w:r w:rsidRPr="00692F13">
        <w:rPr>
          <w:rFonts w:asciiTheme="minorHAnsi" w:eastAsiaTheme="minorHAnsi" w:hAnsiTheme="minorHAnsi" w:cstheme="minorHAnsi"/>
          <w:bCs/>
          <w:sz w:val="22"/>
          <w:szCs w:val="22"/>
          <w:lang w:val="et-EE"/>
        </w:rPr>
        <w:t>KeM</w:t>
      </w:r>
      <w:proofErr w:type="spellEnd"/>
      <w:r w:rsidRPr="00692F13">
        <w:rPr>
          <w:rFonts w:asciiTheme="minorHAnsi" w:eastAsiaTheme="minorHAnsi" w:hAnsiTheme="minorHAnsi" w:cstheme="minorHAnsi"/>
          <w:bCs/>
          <w:sz w:val="22"/>
          <w:szCs w:val="22"/>
          <w:lang w:val="et-EE"/>
        </w:rPr>
        <w:t xml:space="preserve"> määruses nr 71 lisas 1 toodud normtasemetele.</w:t>
      </w:r>
    </w:p>
    <w:p w14:paraId="3E4EB767" w14:textId="7974416A" w:rsidR="00692F13" w:rsidRPr="00692F13" w:rsidRDefault="00692F13" w:rsidP="00692F13">
      <w:pPr>
        <w:pStyle w:val="ListParagraph"/>
        <w:ind w:left="1224"/>
        <w:rPr>
          <w:rFonts w:asciiTheme="minorHAnsi" w:eastAsiaTheme="minorHAnsi" w:hAnsiTheme="minorHAnsi" w:cstheme="minorHAnsi"/>
          <w:bCs/>
          <w:sz w:val="22"/>
          <w:szCs w:val="22"/>
          <w:lang w:val="et-EE"/>
        </w:rPr>
      </w:pPr>
      <w:r w:rsidRPr="00692F13">
        <w:rPr>
          <w:rFonts w:asciiTheme="minorHAnsi" w:eastAsiaTheme="minorHAnsi" w:hAnsiTheme="minorHAnsi" w:cstheme="minorHAnsi"/>
          <w:bCs/>
          <w:sz w:val="22"/>
          <w:szCs w:val="22"/>
          <w:lang w:val="et-EE"/>
        </w:rPr>
        <w:t>Müraarvutuste aluseks on „</w:t>
      </w:r>
      <w:hyperlink r:id="rId16" w:history="1">
        <w:r w:rsidRPr="00CC0654">
          <w:rPr>
            <w:rStyle w:val="Hyperlink"/>
            <w:rFonts w:asciiTheme="minorHAnsi" w:eastAsiaTheme="minorHAnsi" w:hAnsiTheme="minorHAnsi" w:cstheme="minorHAnsi"/>
            <w:bCs/>
            <w:sz w:val="22"/>
            <w:szCs w:val="22"/>
            <w:lang w:val="et-EE"/>
          </w:rPr>
          <w:t>Pelguranna trammi mõju ja tasuvuse analüüs</w:t>
        </w:r>
      </w:hyperlink>
      <w:r w:rsidRPr="00CC0654">
        <w:rPr>
          <w:rFonts w:asciiTheme="minorHAnsi" w:eastAsiaTheme="minorHAnsi" w:hAnsiTheme="minorHAnsi" w:cstheme="minorHAnsi"/>
          <w:bCs/>
          <w:sz w:val="22"/>
          <w:szCs w:val="22"/>
          <w:lang w:val="et-EE"/>
        </w:rPr>
        <w:t>“</w:t>
      </w:r>
      <w:r w:rsidRPr="00692F13">
        <w:rPr>
          <w:rFonts w:asciiTheme="minorHAnsi" w:eastAsiaTheme="minorHAnsi" w:hAnsiTheme="minorHAnsi" w:cstheme="minorHAnsi"/>
          <w:bCs/>
          <w:sz w:val="22"/>
          <w:szCs w:val="22"/>
          <w:lang w:val="et-EE"/>
        </w:rPr>
        <w:t xml:space="preserve"> ja tellija poolt antavad liiklussageduste andmed. Arvestada tuleb uute PESA trammidega. Uuringu koostamisel arvestada, et kõik rööpad on omavahel kokku keevitatud ning rööbastel asetsevad määrdejaamad.</w:t>
      </w:r>
    </w:p>
    <w:p w14:paraId="5415E03B" w14:textId="6A18CDE5" w:rsidR="001A74DB" w:rsidRDefault="00692F13" w:rsidP="00143B14">
      <w:pPr>
        <w:pStyle w:val="ListParagraph"/>
        <w:numPr>
          <w:ilvl w:val="2"/>
          <w:numId w:val="27"/>
        </w:numPr>
        <w:rPr>
          <w:rFonts w:asciiTheme="minorHAnsi" w:eastAsiaTheme="minorHAnsi" w:hAnsiTheme="minorHAnsi" w:cstheme="minorHAnsi"/>
          <w:bCs/>
          <w:sz w:val="22"/>
          <w:szCs w:val="22"/>
          <w:lang w:val="et-EE"/>
        </w:rPr>
      </w:pPr>
      <w:r w:rsidRPr="00692F13">
        <w:rPr>
          <w:rFonts w:asciiTheme="minorHAnsi" w:eastAsiaTheme="minorHAnsi" w:hAnsiTheme="minorHAnsi" w:cstheme="minorHAnsi"/>
          <w:bCs/>
          <w:sz w:val="22"/>
          <w:szCs w:val="22"/>
          <w:lang w:val="et-EE"/>
        </w:rPr>
        <w:t>Koostada mürakaardid olemasoleva olukorra (ilma trammiteeta) ning perspektiivse olukorra (koos trammiteega) kohta päevasel ja öisel ajavahemikul terve Puhangu tänava kohta</w:t>
      </w:r>
      <w:r w:rsidR="00524068">
        <w:rPr>
          <w:rFonts w:asciiTheme="minorHAnsi" w:eastAsiaTheme="minorHAnsi" w:hAnsiTheme="minorHAnsi" w:cstheme="minorHAnsi"/>
          <w:bCs/>
          <w:sz w:val="22"/>
          <w:szCs w:val="22"/>
          <w:lang w:val="et-EE"/>
        </w:rPr>
        <w:t xml:space="preserve"> (Pelguranna tänavast Sõle tänavani)</w:t>
      </w:r>
      <w:r w:rsidRPr="00692F13">
        <w:rPr>
          <w:rFonts w:asciiTheme="minorHAnsi" w:eastAsiaTheme="minorHAnsi" w:hAnsiTheme="minorHAnsi" w:cstheme="minorHAnsi"/>
          <w:bCs/>
          <w:sz w:val="22"/>
          <w:szCs w:val="22"/>
          <w:lang w:val="et-EE"/>
        </w:rPr>
        <w:t xml:space="preserve">. Lisaks koostada, perspektiivse olukorra puhul, mürakaardid kolme tagasipöörde alternatiivi kohta </w:t>
      </w:r>
      <w:r w:rsidRPr="00522FF6">
        <w:rPr>
          <w:rFonts w:asciiTheme="minorHAnsi" w:eastAsiaTheme="minorHAnsi" w:hAnsiTheme="minorHAnsi" w:cstheme="minorHAnsi"/>
          <w:bCs/>
          <w:sz w:val="22"/>
          <w:szCs w:val="22"/>
          <w:lang w:val="et-EE"/>
        </w:rPr>
        <w:t>(Lisa</w:t>
      </w:r>
      <w:r w:rsidR="00580EE6" w:rsidRPr="00522FF6">
        <w:rPr>
          <w:rFonts w:asciiTheme="minorHAnsi" w:eastAsiaTheme="minorHAnsi" w:hAnsiTheme="minorHAnsi" w:cstheme="minorHAnsi"/>
          <w:bCs/>
          <w:sz w:val="22"/>
          <w:szCs w:val="22"/>
          <w:lang w:val="et-EE"/>
        </w:rPr>
        <w:t xml:space="preserve"> 2</w:t>
      </w:r>
      <w:r w:rsidRPr="00522FF6">
        <w:rPr>
          <w:rFonts w:asciiTheme="minorHAnsi" w:eastAsiaTheme="minorHAnsi" w:hAnsiTheme="minorHAnsi" w:cstheme="minorHAnsi"/>
          <w:bCs/>
          <w:sz w:val="22"/>
          <w:szCs w:val="22"/>
          <w:lang w:val="et-EE"/>
        </w:rPr>
        <w:t>).</w:t>
      </w:r>
    </w:p>
    <w:p w14:paraId="5A0E0A50" w14:textId="6D74DE44" w:rsidR="008E7317" w:rsidRPr="00524068" w:rsidRDefault="008E7317" w:rsidP="00143B14">
      <w:pPr>
        <w:pStyle w:val="ListParagraph"/>
        <w:numPr>
          <w:ilvl w:val="2"/>
          <w:numId w:val="27"/>
        </w:numPr>
        <w:rPr>
          <w:rFonts w:asciiTheme="minorHAnsi" w:eastAsiaTheme="minorHAnsi" w:hAnsiTheme="minorHAnsi" w:cstheme="minorHAnsi"/>
          <w:bCs/>
          <w:sz w:val="22"/>
          <w:szCs w:val="22"/>
          <w:lang w:val="et-EE"/>
        </w:rPr>
      </w:pPr>
      <w:r w:rsidRPr="00524068">
        <w:rPr>
          <w:rFonts w:asciiTheme="minorHAnsi" w:eastAsiaTheme="minorHAnsi" w:hAnsiTheme="minorHAnsi" w:cstheme="minorHAnsi"/>
          <w:bCs/>
          <w:sz w:val="22"/>
          <w:szCs w:val="22"/>
          <w:lang w:val="et-EE"/>
        </w:rPr>
        <w:t xml:space="preserve">Analüüsida Maneeži ja Hobujaama tänava uuringu tulemusi ja nende ülekantavust Puhangu tänava perspektiivsele olukorrale (st arvestades trammiliiklust). Tuua välja, milliseid hinnanguid saab anda või ettepanekuid teha Puhangu tn perspektiivse müraolukorra parandamiseks. </w:t>
      </w:r>
    </w:p>
    <w:p w14:paraId="1487F4BC" w14:textId="77777777" w:rsidR="000762BF" w:rsidRDefault="000762BF" w:rsidP="00143B14">
      <w:pPr>
        <w:rPr>
          <w:rFonts w:asciiTheme="minorHAnsi" w:eastAsiaTheme="minorHAnsi" w:hAnsiTheme="minorHAnsi" w:cstheme="minorHAnsi"/>
          <w:b/>
          <w:sz w:val="22"/>
          <w:szCs w:val="22"/>
          <w:lang w:val="et-EE"/>
        </w:rPr>
      </w:pPr>
    </w:p>
    <w:p w14:paraId="22318918" w14:textId="7EDF2271" w:rsidR="000E0A3C" w:rsidRPr="00AF4C1A" w:rsidRDefault="000E0A3C" w:rsidP="00DB2B9B">
      <w:pPr>
        <w:pStyle w:val="ListParagraph"/>
        <w:numPr>
          <w:ilvl w:val="1"/>
          <w:numId w:val="27"/>
        </w:numPr>
        <w:rPr>
          <w:rFonts w:asciiTheme="minorHAnsi" w:eastAsiaTheme="minorHAnsi" w:hAnsiTheme="minorHAnsi" w:cstheme="minorHAnsi"/>
          <w:b/>
          <w:sz w:val="22"/>
          <w:szCs w:val="22"/>
          <w:lang w:val="et-EE"/>
        </w:rPr>
      </w:pPr>
      <w:r w:rsidRPr="00AF4C1A">
        <w:rPr>
          <w:rFonts w:asciiTheme="minorHAnsi" w:eastAsiaTheme="minorHAnsi" w:hAnsiTheme="minorHAnsi" w:cstheme="minorHAnsi"/>
          <w:b/>
          <w:sz w:val="22"/>
          <w:szCs w:val="22"/>
          <w:lang w:val="et-EE"/>
        </w:rPr>
        <w:t xml:space="preserve">Vibratsiooni </w:t>
      </w:r>
      <w:r w:rsidR="000762BF" w:rsidRPr="00AF4C1A">
        <w:rPr>
          <w:rFonts w:asciiTheme="minorHAnsi" w:eastAsiaTheme="minorHAnsi" w:hAnsiTheme="minorHAnsi" w:cstheme="minorHAnsi"/>
          <w:b/>
          <w:sz w:val="22"/>
          <w:szCs w:val="22"/>
          <w:lang w:val="et-EE"/>
        </w:rPr>
        <w:t>uuringu teostamise tingimused</w:t>
      </w:r>
    </w:p>
    <w:p w14:paraId="7AC7DB1B" w14:textId="0A2BE5A1" w:rsidR="00985305" w:rsidRPr="00DD2B83" w:rsidRDefault="00985305" w:rsidP="00143B14">
      <w:pPr>
        <w:rPr>
          <w:rFonts w:asciiTheme="minorHAnsi" w:eastAsiaTheme="minorHAnsi" w:hAnsiTheme="minorHAnsi" w:cstheme="minorHAnsi"/>
          <w:bCs/>
          <w:sz w:val="22"/>
          <w:szCs w:val="22"/>
          <w:lang w:val="et-EE"/>
        </w:rPr>
      </w:pPr>
      <w:r w:rsidRPr="00DD2B83">
        <w:rPr>
          <w:rFonts w:asciiTheme="minorHAnsi" w:eastAsiaTheme="minorHAnsi" w:hAnsiTheme="minorHAnsi" w:cstheme="minorHAnsi"/>
          <w:bCs/>
          <w:sz w:val="22"/>
          <w:szCs w:val="22"/>
          <w:lang w:val="et-EE"/>
        </w:rPr>
        <w:t>Teostada vibratsiooni mõõtmised eesmärgiga se</w:t>
      </w:r>
      <w:r w:rsidR="00C36EB7" w:rsidRPr="00DD2B83">
        <w:rPr>
          <w:rFonts w:asciiTheme="minorHAnsi" w:eastAsiaTheme="minorHAnsi" w:hAnsiTheme="minorHAnsi" w:cstheme="minorHAnsi"/>
          <w:bCs/>
          <w:sz w:val="22"/>
          <w:szCs w:val="22"/>
          <w:lang w:val="et-EE"/>
        </w:rPr>
        <w:t>lgitada</w:t>
      </w:r>
      <w:r w:rsidRPr="00DD2B83">
        <w:rPr>
          <w:rFonts w:asciiTheme="minorHAnsi" w:eastAsiaTheme="minorHAnsi" w:hAnsiTheme="minorHAnsi" w:cstheme="minorHAnsi"/>
          <w:bCs/>
          <w:sz w:val="22"/>
          <w:szCs w:val="22"/>
          <w:lang w:val="et-EE"/>
        </w:rPr>
        <w:t xml:space="preserve"> välja </w:t>
      </w:r>
      <w:r w:rsidR="008E7317" w:rsidRPr="00DD2B83">
        <w:rPr>
          <w:rFonts w:asciiTheme="minorHAnsi" w:eastAsiaTheme="minorHAnsi" w:hAnsiTheme="minorHAnsi" w:cstheme="minorHAnsi"/>
          <w:bCs/>
          <w:sz w:val="22"/>
          <w:szCs w:val="22"/>
          <w:lang w:val="et-EE"/>
        </w:rPr>
        <w:t xml:space="preserve">tänasest </w:t>
      </w:r>
      <w:r w:rsidRPr="00DD2B83">
        <w:rPr>
          <w:rFonts w:asciiTheme="minorHAnsi" w:eastAsiaTheme="minorHAnsi" w:hAnsiTheme="minorHAnsi" w:cstheme="minorHAnsi"/>
          <w:bCs/>
          <w:sz w:val="22"/>
          <w:szCs w:val="22"/>
          <w:lang w:val="et-EE"/>
        </w:rPr>
        <w:t>liiklusest tulenev vibratsioon</w:t>
      </w:r>
      <w:r w:rsidR="0003312C" w:rsidRPr="00DD2B83">
        <w:rPr>
          <w:rFonts w:asciiTheme="minorHAnsi" w:eastAsiaTheme="minorHAnsi" w:hAnsiTheme="minorHAnsi" w:cstheme="minorHAnsi"/>
          <w:bCs/>
          <w:sz w:val="22"/>
          <w:szCs w:val="22"/>
          <w:lang w:val="et-EE"/>
        </w:rPr>
        <w:t xml:space="preserve"> </w:t>
      </w:r>
      <w:r w:rsidR="008E7317" w:rsidRPr="00DD2B83">
        <w:rPr>
          <w:rFonts w:asciiTheme="minorHAnsi" w:eastAsiaTheme="minorHAnsi" w:hAnsiTheme="minorHAnsi" w:cstheme="minorHAnsi"/>
          <w:bCs/>
          <w:sz w:val="22"/>
          <w:szCs w:val="22"/>
          <w:lang w:val="et-EE"/>
        </w:rPr>
        <w:t xml:space="preserve">kolmes asukohas </w:t>
      </w:r>
      <w:r w:rsidRPr="00DD2B83">
        <w:rPr>
          <w:rFonts w:asciiTheme="minorHAnsi" w:eastAsiaTheme="minorHAnsi" w:hAnsiTheme="minorHAnsi" w:cstheme="minorHAnsi"/>
          <w:bCs/>
          <w:sz w:val="22"/>
          <w:szCs w:val="22"/>
          <w:lang w:val="et-EE"/>
        </w:rPr>
        <w:t>ning selle vastavus sotsiaalministri 17.05.2002 määruses nr 78 „Vibratsiooni piirväärtused elamutes ja ühiskasutusega hoonetes ning vibratsiooni mõõtmise meetodid‟</w:t>
      </w:r>
      <w:r w:rsidR="00C36EB7" w:rsidRPr="00DD2B83">
        <w:rPr>
          <w:rFonts w:asciiTheme="minorHAnsi" w:eastAsiaTheme="minorHAnsi" w:hAnsiTheme="minorHAnsi" w:cstheme="minorHAnsi"/>
          <w:bCs/>
          <w:sz w:val="22"/>
          <w:szCs w:val="22"/>
          <w:lang w:val="et-EE"/>
        </w:rPr>
        <w:t xml:space="preserve"> toodud piirväärtustele.</w:t>
      </w:r>
      <w:r w:rsidR="0003312C" w:rsidRPr="00DD2B83">
        <w:rPr>
          <w:rFonts w:asciiTheme="minorHAnsi" w:eastAsiaTheme="minorHAnsi" w:hAnsiTheme="minorHAnsi" w:cstheme="minorHAnsi"/>
          <w:bCs/>
          <w:sz w:val="22"/>
          <w:szCs w:val="22"/>
          <w:lang w:val="et-EE"/>
        </w:rPr>
        <w:t xml:space="preserve"> </w:t>
      </w:r>
    </w:p>
    <w:p w14:paraId="74B43928" w14:textId="77777777" w:rsidR="0003312C" w:rsidRPr="00DD2B83" w:rsidRDefault="0003312C" w:rsidP="00143B14">
      <w:pPr>
        <w:rPr>
          <w:rFonts w:asciiTheme="minorHAnsi" w:eastAsiaTheme="minorHAnsi" w:hAnsiTheme="minorHAnsi" w:cstheme="minorHAnsi"/>
          <w:bCs/>
          <w:sz w:val="22"/>
          <w:szCs w:val="22"/>
          <w:lang w:val="et-EE"/>
        </w:rPr>
      </w:pPr>
    </w:p>
    <w:p w14:paraId="132B92FA" w14:textId="000FC1E3" w:rsidR="0003312C" w:rsidRPr="00DD2B83" w:rsidRDefault="0003312C" w:rsidP="00143B14">
      <w:pPr>
        <w:rPr>
          <w:rFonts w:asciiTheme="minorHAnsi" w:eastAsiaTheme="minorHAnsi" w:hAnsiTheme="minorHAnsi" w:cstheme="minorHAnsi"/>
          <w:bCs/>
          <w:sz w:val="22"/>
          <w:szCs w:val="22"/>
          <w:lang w:val="et-EE"/>
        </w:rPr>
      </w:pPr>
      <w:r w:rsidRPr="00DD2B83">
        <w:rPr>
          <w:rFonts w:asciiTheme="minorHAnsi" w:eastAsiaTheme="minorHAnsi" w:hAnsiTheme="minorHAnsi" w:cstheme="minorHAnsi"/>
          <w:bCs/>
          <w:sz w:val="22"/>
          <w:szCs w:val="22"/>
          <w:lang w:val="et-EE"/>
        </w:rPr>
        <w:t>Mõõtmised teostada kolmes asukohas- Puhangu tn</w:t>
      </w:r>
      <w:r w:rsidR="001D1C49" w:rsidRPr="00DD2B83">
        <w:rPr>
          <w:rFonts w:asciiTheme="minorHAnsi" w:eastAsiaTheme="minorHAnsi" w:hAnsiTheme="minorHAnsi" w:cstheme="minorHAnsi"/>
          <w:bCs/>
          <w:sz w:val="22"/>
          <w:szCs w:val="22"/>
          <w:lang w:val="et-EE"/>
        </w:rPr>
        <w:t xml:space="preserve"> (nt </w:t>
      </w:r>
      <w:hyperlink r:id="rId17" w:history="1">
        <w:r w:rsidR="001D1C49" w:rsidRPr="00DD2B83">
          <w:rPr>
            <w:rStyle w:val="Hyperlink"/>
            <w:rFonts w:asciiTheme="minorHAnsi" w:eastAsiaTheme="minorHAnsi" w:hAnsiTheme="minorHAnsi" w:cstheme="minorHAnsi"/>
            <w:bCs/>
            <w:sz w:val="22"/>
            <w:szCs w:val="22"/>
            <w:lang w:val="et-EE"/>
          </w:rPr>
          <w:t>Pelguranna tn 53</w:t>
        </w:r>
      </w:hyperlink>
      <w:r w:rsidR="001D1C49" w:rsidRPr="00DD2B83">
        <w:rPr>
          <w:rFonts w:asciiTheme="minorHAnsi" w:eastAsiaTheme="minorHAnsi" w:hAnsiTheme="minorHAnsi" w:cstheme="minorHAnsi"/>
          <w:bCs/>
          <w:sz w:val="22"/>
          <w:szCs w:val="22"/>
          <w:lang w:val="et-EE"/>
        </w:rPr>
        <w:t>)</w:t>
      </w:r>
      <w:r w:rsidRPr="00DD2B83">
        <w:rPr>
          <w:rFonts w:asciiTheme="minorHAnsi" w:eastAsiaTheme="minorHAnsi" w:hAnsiTheme="minorHAnsi" w:cstheme="minorHAnsi"/>
          <w:bCs/>
          <w:sz w:val="22"/>
          <w:szCs w:val="22"/>
          <w:lang w:val="et-EE"/>
        </w:rPr>
        <w:t xml:space="preserve">, Maneeži </w:t>
      </w:r>
      <w:r w:rsidR="001D1C49" w:rsidRPr="00DD2B83">
        <w:rPr>
          <w:rFonts w:asciiTheme="minorHAnsi" w:eastAsiaTheme="minorHAnsi" w:hAnsiTheme="minorHAnsi" w:cstheme="minorHAnsi"/>
          <w:bCs/>
          <w:sz w:val="22"/>
          <w:szCs w:val="22"/>
          <w:lang w:val="et-EE"/>
        </w:rPr>
        <w:t xml:space="preserve">tn (nt Maneeži </w:t>
      </w:r>
      <w:r w:rsidRPr="00DD2B83">
        <w:rPr>
          <w:rFonts w:asciiTheme="minorHAnsi" w:eastAsiaTheme="minorHAnsi" w:hAnsiTheme="minorHAnsi" w:cstheme="minorHAnsi"/>
          <w:bCs/>
          <w:sz w:val="22"/>
          <w:szCs w:val="22"/>
          <w:lang w:val="et-EE"/>
        </w:rPr>
        <w:t>tn</w:t>
      </w:r>
      <w:r w:rsidR="001D1C49" w:rsidRPr="00DD2B83">
        <w:rPr>
          <w:rFonts w:asciiTheme="minorHAnsi" w:eastAsiaTheme="minorHAnsi" w:hAnsiTheme="minorHAnsi" w:cstheme="minorHAnsi"/>
          <w:bCs/>
          <w:sz w:val="22"/>
          <w:szCs w:val="22"/>
          <w:lang w:val="et-EE"/>
        </w:rPr>
        <w:t xml:space="preserve"> 6)</w:t>
      </w:r>
      <w:r w:rsidRPr="00DD2B83">
        <w:rPr>
          <w:rFonts w:asciiTheme="minorHAnsi" w:eastAsiaTheme="minorHAnsi" w:hAnsiTheme="minorHAnsi" w:cstheme="minorHAnsi"/>
          <w:bCs/>
          <w:sz w:val="22"/>
          <w:szCs w:val="22"/>
          <w:lang w:val="et-EE"/>
        </w:rPr>
        <w:t>, Hobujaama tn</w:t>
      </w:r>
      <w:r w:rsidR="001D1C49" w:rsidRPr="00DD2B83">
        <w:rPr>
          <w:rFonts w:asciiTheme="minorHAnsi" w:eastAsiaTheme="minorHAnsi" w:hAnsiTheme="minorHAnsi" w:cstheme="minorHAnsi"/>
          <w:bCs/>
          <w:sz w:val="22"/>
          <w:szCs w:val="22"/>
          <w:lang w:val="et-EE"/>
        </w:rPr>
        <w:t xml:space="preserve"> 10</w:t>
      </w:r>
      <w:r w:rsidRPr="00DD2B83">
        <w:rPr>
          <w:rFonts w:asciiTheme="minorHAnsi" w:eastAsiaTheme="minorHAnsi" w:hAnsiTheme="minorHAnsi" w:cstheme="minorHAnsi"/>
          <w:bCs/>
          <w:sz w:val="22"/>
          <w:szCs w:val="22"/>
          <w:lang w:val="et-EE"/>
        </w:rPr>
        <w:t>. Mõõtmised teostada tööpäeval ja mõõtmiste pikkus vähemalt 24h. Vibratsiooni uuringu käigus hinnata inimeste tundlikkust vibratsioonile ja välja selgitada vibratsiooni mõju hoonetele.</w:t>
      </w:r>
      <w:r w:rsidR="001D1C49" w:rsidRPr="00DD2B83">
        <w:rPr>
          <w:rFonts w:asciiTheme="minorHAnsi" w:eastAsiaTheme="minorHAnsi" w:hAnsiTheme="minorHAnsi" w:cstheme="minorHAnsi"/>
          <w:bCs/>
          <w:sz w:val="22"/>
          <w:szCs w:val="22"/>
          <w:lang w:val="et-EE"/>
        </w:rPr>
        <w:t xml:space="preserve"> </w:t>
      </w:r>
      <w:r w:rsidR="008E7317" w:rsidRPr="00DD2B83">
        <w:rPr>
          <w:rFonts w:asciiTheme="minorHAnsi" w:eastAsiaTheme="minorHAnsi" w:hAnsiTheme="minorHAnsi" w:cstheme="minorHAnsi"/>
          <w:bCs/>
          <w:sz w:val="22"/>
          <w:szCs w:val="22"/>
          <w:lang w:val="et-EE"/>
        </w:rPr>
        <w:t xml:space="preserve">Anda </w:t>
      </w:r>
      <w:r w:rsidR="008E7317" w:rsidRPr="00DD2B83">
        <w:rPr>
          <w:rFonts w:asciiTheme="minorHAnsi" w:eastAsiaTheme="minorHAnsi" w:hAnsiTheme="minorHAnsi" w:cstheme="minorHAnsi"/>
          <w:sz w:val="22"/>
          <w:szCs w:val="22"/>
          <w:lang w:val="et-EE"/>
        </w:rPr>
        <w:t xml:space="preserve">soovitused vibratsiooni leviku ja mõjude vähendamiseks kõigis kolmes asukohas. </w:t>
      </w:r>
    </w:p>
    <w:p w14:paraId="4347B8AF" w14:textId="77777777" w:rsidR="00C36EB7" w:rsidRDefault="00C36EB7" w:rsidP="00143B14">
      <w:pPr>
        <w:rPr>
          <w:rFonts w:asciiTheme="minorHAnsi" w:eastAsiaTheme="minorHAnsi" w:hAnsiTheme="minorHAnsi" w:cstheme="minorHAnsi"/>
          <w:b/>
          <w:sz w:val="22"/>
          <w:szCs w:val="22"/>
          <w:lang w:val="et-EE"/>
        </w:rPr>
      </w:pPr>
    </w:p>
    <w:p w14:paraId="3F040ECA" w14:textId="77777777" w:rsidR="002B5A5E" w:rsidRPr="00907CB4" w:rsidRDefault="002B5A5E" w:rsidP="00C36EB7">
      <w:pPr>
        <w:rPr>
          <w:rFonts w:asciiTheme="minorHAnsi" w:eastAsiaTheme="minorHAnsi" w:hAnsiTheme="minorHAnsi" w:cstheme="minorHAnsi"/>
          <w:sz w:val="22"/>
          <w:szCs w:val="22"/>
          <w:lang w:val="et-EE"/>
        </w:rPr>
      </w:pPr>
    </w:p>
    <w:p w14:paraId="7F4E30CA" w14:textId="65E4A1C7" w:rsidR="0031167F" w:rsidRPr="00AF4C1A" w:rsidRDefault="0031167F" w:rsidP="00AF4C1A">
      <w:pPr>
        <w:pStyle w:val="ListParagraph"/>
        <w:numPr>
          <w:ilvl w:val="0"/>
          <w:numId w:val="27"/>
        </w:numPr>
        <w:rPr>
          <w:rFonts w:asciiTheme="minorHAnsi" w:eastAsiaTheme="minorHAnsi" w:hAnsiTheme="minorHAnsi" w:cstheme="minorHAnsi"/>
          <w:b/>
          <w:bCs/>
          <w:sz w:val="22"/>
          <w:szCs w:val="22"/>
          <w:lang w:val="et-EE"/>
        </w:rPr>
      </w:pPr>
      <w:r w:rsidRPr="00AF4C1A">
        <w:rPr>
          <w:rFonts w:asciiTheme="minorHAnsi" w:eastAsiaTheme="minorHAnsi" w:hAnsiTheme="minorHAnsi" w:cstheme="minorHAnsi"/>
          <w:b/>
          <w:bCs/>
          <w:sz w:val="22"/>
          <w:szCs w:val="22"/>
          <w:lang w:val="et-EE"/>
        </w:rPr>
        <w:t>Töö vormistamise ja esitamise tingimused</w:t>
      </w:r>
    </w:p>
    <w:p w14:paraId="69094CA7" w14:textId="0FC67214" w:rsidR="001D0453" w:rsidRDefault="002B5A5E" w:rsidP="0031167F">
      <w:pPr>
        <w:rPr>
          <w:rFonts w:asciiTheme="minorHAnsi" w:eastAsiaTheme="minorHAnsi" w:hAnsiTheme="minorHAnsi" w:cstheme="minorHAnsi"/>
          <w:sz w:val="22"/>
          <w:szCs w:val="22"/>
          <w:lang w:val="et-EE"/>
        </w:rPr>
      </w:pPr>
      <w:r w:rsidRPr="00907CB4">
        <w:rPr>
          <w:rFonts w:asciiTheme="minorHAnsi" w:eastAsiaTheme="minorHAnsi" w:hAnsiTheme="minorHAnsi" w:cstheme="minorHAnsi"/>
          <w:sz w:val="22"/>
          <w:szCs w:val="22"/>
          <w:lang w:val="et-EE"/>
        </w:rPr>
        <w:t>Töö tulemused</w:t>
      </w:r>
      <w:r w:rsidR="0064737D" w:rsidRPr="00907CB4">
        <w:rPr>
          <w:rFonts w:asciiTheme="minorHAnsi" w:eastAsiaTheme="minorHAnsi" w:hAnsiTheme="minorHAnsi" w:cstheme="minorHAnsi"/>
          <w:sz w:val="22"/>
          <w:szCs w:val="22"/>
          <w:lang w:val="et-EE"/>
        </w:rPr>
        <w:t xml:space="preserve"> </w:t>
      </w:r>
      <w:r w:rsidR="0064737D" w:rsidRPr="00524068">
        <w:rPr>
          <w:rFonts w:asciiTheme="minorHAnsi" w:eastAsiaTheme="minorHAnsi" w:hAnsiTheme="minorHAnsi" w:cstheme="minorHAnsi"/>
          <w:sz w:val="22"/>
          <w:szCs w:val="22"/>
          <w:lang w:val="et-EE"/>
        </w:rPr>
        <w:t>(sh mürakaardid)</w:t>
      </w:r>
      <w:r w:rsidR="0064737D" w:rsidRPr="00907CB4">
        <w:rPr>
          <w:rFonts w:asciiTheme="minorHAnsi" w:eastAsiaTheme="minorHAnsi" w:hAnsiTheme="minorHAnsi" w:cstheme="minorHAnsi"/>
          <w:sz w:val="22"/>
          <w:szCs w:val="22"/>
          <w:lang w:val="et-EE"/>
        </w:rPr>
        <w:t xml:space="preserve"> </w:t>
      </w:r>
      <w:r w:rsidRPr="00907CB4">
        <w:rPr>
          <w:rFonts w:asciiTheme="minorHAnsi" w:eastAsiaTheme="minorHAnsi" w:hAnsiTheme="minorHAnsi" w:cstheme="minorHAnsi"/>
          <w:sz w:val="22"/>
          <w:szCs w:val="22"/>
          <w:lang w:val="et-EE"/>
        </w:rPr>
        <w:t xml:space="preserve"> ja järeldused vormistatakse aruandena. Aruandes esitatakse metoodikate kirjeldus, lähteandmed, hinnangu aluseks olevad meetodid, standardid, seadusandlus jms, tulemuste kirjeldus, hinnangu analüüs ja järeldused ning soovitused müra</w:t>
      </w:r>
      <w:r w:rsidR="000673D9" w:rsidRPr="00907CB4">
        <w:rPr>
          <w:rFonts w:asciiTheme="minorHAnsi" w:eastAsiaTheme="minorHAnsi" w:hAnsiTheme="minorHAnsi" w:cstheme="minorHAnsi"/>
          <w:sz w:val="22"/>
          <w:szCs w:val="22"/>
          <w:lang w:val="et-EE"/>
        </w:rPr>
        <w:t>-</w:t>
      </w:r>
      <w:r w:rsidRPr="00907CB4">
        <w:rPr>
          <w:rFonts w:asciiTheme="minorHAnsi" w:eastAsiaTheme="minorHAnsi" w:hAnsiTheme="minorHAnsi" w:cstheme="minorHAnsi"/>
          <w:sz w:val="22"/>
          <w:szCs w:val="22"/>
          <w:lang w:val="et-EE"/>
        </w:rPr>
        <w:t xml:space="preserve"> ja vibratsiooni leviku ja mõjude vähendamiseks</w:t>
      </w:r>
      <w:r w:rsidR="0031167F">
        <w:rPr>
          <w:rFonts w:asciiTheme="minorHAnsi" w:eastAsiaTheme="minorHAnsi" w:hAnsiTheme="minorHAnsi" w:cstheme="minorHAnsi"/>
          <w:sz w:val="22"/>
          <w:szCs w:val="22"/>
          <w:lang w:val="et-EE"/>
        </w:rPr>
        <w:t>.</w:t>
      </w:r>
    </w:p>
    <w:p w14:paraId="3559CCAF" w14:textId="77777777" w:rsidR="0031167F" w:rsidRPr="0031167F" w:rsidRDefault="0031167F" w:rsidP="0031167F">
      <w:pPr>
        <w:rPr>
          <w:rFonts w:asciiTheme="minorHAnsi" w:eastAsiaTheme="minorHAnsi" w:hAnsiTheme="minorHAnsi" w:cstheme="minorHAnsi"/>
          <w:sz w:val="22"/>
          <w:szCs w:val="22"/>
          <w:lang w:val="et-EE"/>
        </w:rPr>
      </w:pPr>
    </w:p>
    <w:p w14:paraId="647316BB" w14:textId="77777777" w:rsidR="0065038B" w:rsidRDefault="0065038B" w:rsidP="0031167F">
      <w:pPr>
        <w:rPr>
          <w:rFonts w:asciiTheme="minorHAnsi" w:eastAsiaTheme="minorHAnsi" w:hAnsiTheme="minorHAnsi" w:cstheme="minorHAnsi"/>
          <w:sz w:val="22"/>
          <w:szCs w:val="22"/>
          <w:lang w:val="et-EE"/>
        </w:rPr>
      </w:pPr>
      <w:r w:rsidRPr="002B5A5E">
        <w:rPr>
          <w:rFonts w:asciiTheme="minorHAnsi" w:eastAsiaTheme="minorHAnsi" w:hAnsiTheme="minorHAnsi" w:cstheme="minorHAnsi"/>
          <w:sz w:val="22"/>
          <w:szCs w:val="22"/>
          <w:lang w:val="et-EE"/>
        </w:rPr>
        <w:t>Töö täitmise tähtaeg on 5 nädalat alates tellimuse esitamisest. Tellimus esitatakse nädala jooksul alates</w:t>
      </w:r>
      <w:r w:rsidRPr="00B2576E">
        <w:rPr>
          <w:rFonts w:asciiTheme="minorHAnsi" w:eastAsiaTheme="minorHAnsi" w:hAnsiTheme="minorHAnsi" w:cstheme="minorHAnsi"/>
          <w:sz w:val="22"/>
          <w:szCs w:val="22"/>
          <w:lang w:val="et-EE"/>
        </w:rPr>
        <w:t xml:space="preserve"> pakkumuse esitamise tähtajast.  </w:t>
      </w:r>
    </w:p>
    <w:p w14:paraId="7E746312" w14:textId="77777777" w:rsidR="00766334" w:rsidRPr="00766334" w:rsidRDefault="00766334" w:rsidP="00C634AE">
      <w:pPr>
        <w:ind w:left="426"/>
        <w:rPr>
          <w:rFonts w:asciiTheme="minorHAnsi" w:eastAsiaTheme="minorHAnsi" w:hAnsiTheme="minorHAnsi" w:cstheme="minorHAnsi"/>
          <w:color w:val="FF0000"/>
          <w:sz w:val="22"/>
          <w:szCs w:val="22"/>
          <w:lang w:val="et-EE"/>
        </w:rPr>
      </w:pPr>
    </w:p>
    <w:p w14:paraId="5B647EF1" w14:textId="77777777" w:rsidR="008E7B5D" w:rsidRPr="00B2576E" w:rsidRDefault="008E7B5D" w:rsidP="00C9148B">
      <w:pPr>
        <w:rPr>
          <w:rFonts w:asciiTheme="minorHAnsi" w:eastAsiaTheme="minorHAnsi" w:hAnsiTheme="minorHAnsi" w:cstheme="minorHAnsi"/>
          <w:sz w:val="22"/>
          <w:szCs w:val="22"/>
          <w:highlight w:val="yellow"/>
          <w:lang w:val="et-EE"/>
        </w:rPr>
      </w:pPr>
    </w:p>
    <w:p w14:paraId="6CD0F4E0" w14:textId="77777777" w:rsidR="00692F13" w:rsidRDefault="000E39FE" w:rsidP="00692F13">
      <w:pPr>
        <w:numPr>
          <w:ilvl w:val="0"/>
          <w:numId w:val="27"/>
        </w:numPr>
        <w:rPr>
          <w:rFonts w:asciiTheme="minorHAnsi" w:hAnsiTheme="minorHAnsi" w:cstheme="minorHAnsi"/>
          <w:b/>
          <w:bCs/>
          <w:sz w:val="22"/>
          <w:szCs w:val="22"/>
          <w:lang w:val="et-EE"/>
        </w:rPr>
      </w:pPr>
      <w:r w:rsidRPr="000E39FE">
        <w:rPr>
          <w:rFonts w:asciiTheme="minorHAnsi" w:hAnsiTheme="minorHAnsi" w:cstheme="minorHAnsi"/>
          <w:b/>
          <w:bCs/>
          <w:sz w:val="22"/>
          <w:szCs w:val="22"/>
          <w:lang w:val="et-EE"/>
        </w:rPr>
        <w:t>Ostumenetluse tingimused</w:t>
      </w:r>
    </w:p>
    <w:p w14:paraId="39477B9F" w14:textId="77777777" w:rsidR="00692F13" w:rsidRPr="00692F13" w:rsidRDefault="000E39FE" w:rsidP="00692F13">
      <w:pPr>
        <w:numPr>
          <w:ilvl w:val="1"/>
          <w:numId w:val="27"/>
        </w:numPr>
        <w:rPr>
          <w:rFonts w:asciiTheme="minorHAnsi" w:hAnsiTheme="minorHAnsi" w:cstheme="minorHAnsi"/>
          <w:sz w:val="22"/>
          <w:szCs w:val="22"/>
          <w:lang w:val="et-EE"/>
        </w:rPr>
      </w:pPr>
      <w:r w:rsidRPr="000E39FE">
        <w:rPr>
          <w:rFonts w:asciiTheme="minorHAnsi" w:hAnsiTheme="minorHAnsi" w:cstheme="minorHAnsi"/>
          <w:sz w:val="22"/>
          <w:szCs w:val="22"/>
          <w:lang w:val="et-EE"/>
        </w:rPr>
        <w:t>Ettevõtjatel on õigus küsida kutse kohta selgitusi, esitades küsimused e-posti teel ostumenetluse eest vastutavale isikule. Hankija vastab ettevõtja küsimustele esimesel võimalusel, kuid mitte hiljemalt kui kahe tööpäeva jooksul. Hankija edastab esitatud küsimused ja antud vastused samaaegselt kõigile ettevõtjatele, kellele tehti ettepanek pakkumuse esitamiseks. Telefoni teel esitatud küsimustele ei vastata.</w:t>
      </w:r>
    </w:p>
    <w:p w14:paraId="2D92D9D7" w14:textId="527A4F77" w:rsidR="000E39FE" w:rsidRPr="000E39FE" w:rsidRDefault="000E39FE" w:rsidP="00692F13">
      <w:pPr>
        <w:numPr>
          <w:ilvl w:val="1"/>
          <w:numId w:val="27"/>
        </w:numPr>
        <w:rPr>
          <w:rFonts w:asciiTheme="minorHAnsi" w:hAnsiTheme="minorHAnsi" w:cstheme="minorHAnsi"/>
          <w:sz w:val="22"/>
          <w:szCs w:val="22"/>
          <w:lang w:val="et-EE"/>
        </w:rPr>
      </w:pPr>
      <w:r w:rsidRPr="000E39FE">
        <w:rPr>
          <w:rFonts w:asciiTheme="minorHAnsi" w:hAnsiTheme="minorHAnsi" w:cstheme="minorHAnsi"/>
          <w:sz w:val="22"/>
          <w:szCs w:val="22"/>
          <w:lang w:val="et-EE"/>
        </w:rPr>
        <w:t>Hankijal on õigus vajadusel muuta kutset enne pakkumuste esitamise tähtaega. Kutse muutmisel teavitab hankija sellest kõiki ettevõtjaid, kellele on tehtud ettepanek pakkumuste esitamiseks ja edastab ettevõtjatele muudetud kutse. Hankija võib pikendada pakkumuste esitamise tähtaega.</w:t>
      </w:r>
    </w:p>
    <w:p w14:paraId="75BBDD0D" w14:textId="77777777" w:rsidR="000E39FE" w:rsidRPr="000E39FE" w:rsidRDefault="000E39FE" w:rsidP="000E39FE">
      <w:pPr>
        <w:rPr>
          <w:rFonts w:asciiTheme="minorHAnsi" w:hAnsiTheme="minorHAnsi" w:cstheme="minorHAnsi"/>
          <w:sz w:val="22"/>
          <w:szCs w:val="22"/>
          <w:lang w:val="et-EE"/>
        </w:rPr>
      </w:pPr>
    </w:p>
    <w:p w14:paraId="48F0D253" w14:textId="77777777" w:rsidR="00692F13" w:rsidRDefault="000E39FE" w:rsidP="00692F13">
      <w:pPr>
        <w:numPr>
          <w:ilvl w:val="0"/>
          <w:numId w:val="27"/>
        </w:numPr>
        <w:rPr>
          <w:rFonts w:asciiTheme="minorHAnsi" w:hAnsiTheme="minorHAnsi" w:cstheme="minorHAnsi"/>
          <w:b/>
          <w:bCs/>
          <w:sz w:val="22"/>
          <w:szCs w:val="22"/>
          <w:lang w:val="et-EE"/>
        </w:rPr>
      </w:pPr>
      <w:r w:rsidRPr="000E39FE">
        <w:rPr>
          <w:rFonts w:asciiTheme="minorHAnsi" w:hAnsiTheme="minorHAnsi" w:cstheme="minorHAnsi"/>
          <w:b/>
          <w:bCs/>
          <w:sz w:val="22"/>
          <w:szCs w:val="22"/>
          <w:lang w:val="et-EE"/>
        </w:rPr>
        <w:t>Nõuded pakkumusele</w:t>
      </w:r>
    </w:p>
    <w:p w14:paraId="4385EE8D" w14:textId="77777777" w:rsidR="00692F13" w:rsidRPr="00692F13" w:rsidRDefault="000E39FE" w:rsidP="00692F13">
      <w:pPr>
        <w:numPr>
          <w:ilvl w:val="1"/>
          <w:numId w:val="27"/>
        </w:numPr>
        <w:rPr>
          <w:rFonts w:asciiTheme="minorHAnsi" w:hAnsiTheme="minorHAnsi" w:cstheme="minorHAnsi"/>
          <w:sz w:val="22"/>
          <w:szCs w:val="22"/>
          <w:lang w:val="et-EE"/>
        </w:rPr>
      </w:pPr>
      <w:r w:rsidRPr="000E39FE">
        <w:rPr>
          <w:rFonts w:asciiTheme="minorHAnsi" w:hAnsiTheme="minorHAnsi" w:cstheme="minorHAnsi"/>
          <w:sz w:val="22"/>
          <w:szCs w:val="22"/>
          <w:lang w:val="et-EE"/>
        </w:rPr>
        <w:t>Pakkumus on pakkuja tahteavaldus tellimuse täitmiseks/lepingu sõlmimiseks ja on selle esitamisel pakkujale siduv alates esitamisest kuni pakkumuse jõusoleku minimaalse tähtaja lõpuni. Hankijal on õigus teha ettepanek pakkumuse jõusoleku tähtaja pikendamiseks. Tingimusliku pakkumuse esitamine on keelatud.</w:t>
      </w:r>
    </w:p>
    <w:p w14:paraId="1A351753" w14:textId="77777777" w:rsidR="00692F13" w:rsidRPr="00692F13" w:rsidRDefault="000E39FE" w:rsidP="00692F13">
      <w:pPr>
        <w:numPr>
          <w:ilvl w:val="1"/>
          <w:numId w:val="27"/>
        </w:numPr>
        <w:rPr>
          <w:rFonts w:asciiTheme="minorHAnsi" w:hAnsiTheme="minorHAnsi" w:cstheme="minorHAnsi"/>
          <w:sz w:val="22"/>
          <w:szCs w:val="22"/>
          <w:lang w:val="et-EE"/>
        </w:rPr>
      </w:pPr>
      <w:r w:rsidRPr="000E39FE">
        <w:rPr>
          <w:rFonts w:asciiTheme="minorHAnsi" w:hAnsiTheme="minorHAnsi" w:cstheme="minorHAnsi"/>
          <w:sz w:val="22"/>
          <w:szCs w:val="22"/>
          <w:lang w:val="et-EE"/>
        </w:rPr>
        <w:t>Hilinenud pakkumusi hankija vastu ei võta.</w:t>
      </w:r>
    </w:p>
    <w:p w14:paraId="29E9C921" w14:textId="77777777" w:rsidR="00692F13" w:rsidRPr="00692F13" w:rsidRDefault="000E39FE" w:rsidP="00692F13">
      <w:pPr>
        <w:numPr>
          <w:ilvl w:val="1"/>
          <w:numId w:val="27"/>
        </w:numPr>
        <w:rPr>
          <w:rFonts w:asciiTheme="minorHAnsi" w:hAnsiTheme="minorHAnsi" w:cstheme="minorHAnsi"/>
          <w:sz w:val="22"/>
          <w:szCs w:val="22"/>
          <w:lang w:val="et-EE"/>
        </w:rPr>
      </w:pPr>
      <w:r w:rsidRPr="000E39FE">
        <w:rPr>
          <w:rFonts w:asciiTheme="minorHAnsi" w:hAnsiTheme="minorHAnsi" w:cstheme="minorHAnsi"/>
          <w:sz w:val="22"/>
          <w:szCs w:val="22"/>
          <w:lang w:val="et-EE"/>
        </w:rPr>
        <w:t>Pakkumus peab sisaldama:</w:t>
      </w:r>
    </w:p>
    <w:p w14:paraId="4489C9F1" w14:textId="1208BB7F" w:rsidR="00692F13" w:rsidRPr="000E39FE" w:rsidRDefault="00692F13" w:rsidP="00692F13">
      <w:pPr>
        <w:numPr>
          <w:ilvl w:val="2"/>
          <w:numId w:val="27"/>
        </w:numPr>
        <w:rPr>
          <w:rFonts w:asciiTheme="minorHAnsi" w:hAnsiTheme="minorHAnsi" w:cstheme="minorHAnsi"/>
          <w:sz w:val="22"/>
          <w:szCs w:val="22"/>
          <w:lang w:val="et-EE"/>
        </w:rPr>
      </w:pPr>
      <w:r w:rsidRPr="000E39FE">
        <w:rPr>
          <w:rFonts w:asciiTheme="minorHAnsi" w:hAnsiTheme="minorHAnsi" w:cstheme="minorHAnsi"/>
          <w:sz w:val="22"/>
          <w:szCs w:val="22"/>
          <w:lang w:val="et-EE"/>
        </w:rPr>
        <w:t xml:space="preserve">Pakkumuse maksumust vastavalt lisale </w:t>
      </w:r>
      <w:r w:rsidR="00580EE6">
        <w:rPr>
          <w:rFonts w:asciiTheme="minorHAnsi" w:hAnsiTheme="minorHAnsi" w:cstheme="minorHAnsi"/>
          <w:sz w:val="22"/>
          <w:szCs w:val="22"/>
          <w:lang w:val="et-EE"/>
        </w:rPr>
        <w:t>1</w:t>
      </w:r>
      <w:r w:rsidRPr="000E39FE">
        <w:rPr>
          <w:rFonts w:asciiTheme="minorHAnsi" w:hAnsiTheme="minorHAnsi" w:cstheme="minorHAnsi"/>
          <w:sz w:val="22"/>
          <w:szCs w:val="22"/>
          <w:lang w:val="et-EE"/>
        </w:rPr>
        <w:t>;</w:t>
      </w:r>
    </w:p>
    <w:p w14:paraId="30E3C82C" w14:textId="77777777" w:rsidR="00692F13" w:rsidRPr="00692F13" w:rsidRDefault="000E39FE" w:rsidP="000E39FE">
      <w:pPr>
        <w:numPr>
          <w:ilvl w:val="1"/>
          <w:numId w:val="27"/>
        </w:numPr>
        <w:rPr>
          <w:rFonts w:asciiTheme="minorHAnsi" w:hAnsiTheme="minorHAnsi" w:cstheme="minorHAnsi"/>
          <w:sz w:val="22"/>
          <w:szCs w:val="22"/>
          <w:lang w:val="et-EE"/>
        </w:rPr>
      </w:pPr>
      <w:r w:rsidRPr="000E39FE">
        <w:rPr>
          <w:rFonts w:asciiTheme="minorHAnsi" w:hAnsiTheme="minorHAnsi" w:cstheme="minorHAnsi"/>
          <w:sz w:val="22"/>
          <w:szCs w:val="22"/>
          <w:lang w:val="et-EE"/>
        </w:rPr>
        <w:t>Pakkuja kannab kõik pakkumuse ettevalmistamise ja esitamisega seotud kulud ning pakkumuse tähtaegse esitamise riski.</w:t>
      </w:r>
    </w:p>
    <w:p w14:paraId="049C931E" w14:textId="70DE1486" w:rsidR="000E39FE" w:rsidRPr="000E39FE" w:rsidRDefault="000E39FE" w:rsidP="000E39FE">
      <w:pPr>
        <w:numPr>
          <w:ilvl w:val="1"/>
          <w:numId w:val="27"/>
        </w:numPr>
        <w:rPr>
          <w:rFonts w:asciiTheme="minorHAnsi" w:hAnsiTheme="minorHAnsi" w:cstheme="minorHAnsi"/>
          <w:sz w:val="22"/>
          <w:szCs w:val="22"/>
          <w:lang w:val="et-EE"/>
        </w:rPr>
      </w:pPr>
      <w:r w:rsidRPr="000E39FE">
        <w:rPr>
          <w:rFonts w:asciiTheme="minorHAnsi" w:hAnsiTheme="minorHAnsi" w:cstheme="minorHAnsi"/>
          <w:sz w:val="22"/>
          <w:szCs w:val="22"/>
          <w:lang w:val="et-EE"/>
        </w:rPr>
        <w:t>Pakkuja märgib pakkumuses, milline teave pakkumusest on ärisaladus ning põhjendab ärisaladuseks määramist. Ärisaladusena ei või märkida pakkumuse maksumust (sh osamaksumusi kui need on hindamise aluseks) (RHS § 461). Kui põhjendust pakkumuses ei sisaldu, siis eeldab hankija, et ärisaladus puudub. Hankija ei avalikusta pakkumuse sisu ärisaladusega kaetud osas. Pakkumuse maksumus ei ole konfidentsiaalne.</w:t>
      </w:r>
    </w:p>
    <w:p w14:paraId="05C485D2" w14:textId="77777777" w:rsidR="000E39FE" w:rsidRPr="000E39FE" w:rsidRDefault="000E39FE" w:rsidP="000E39FE">
      <w:pPr>
        <w:rPr>
          <w:rFonts w:asciiTheme="minorHAnsi" w:hAnsiTheme="minorHAnsi" w:cstheme="minorHAnsi"/>
          <w:b/>
          <w:bCs/>
          <w:sz w:val="22"/>
          <w:szCs w:val="22"/>
          <w:lang w:val="et-EE"/>
        </w:rPr>
      </w:pPr>
    </w:p>
    <w:p w14:paraId="76D58741" w14:textId="77777777" w:rsidR="00692F13" w:rsidRDefault="000E39FE" w:rsidP="000E39FE">
      <w:pPr>
        <w:pStyle w:val="ListParagraph"/>
        <w:numPr>
          <w:ilvl w:val="0"/>
          <w:numId w:val="27"/>
        </w:numPr>
        <w:rPr>
          <w:rFonts w:asciiTheme="minorHAnsi" w:hAnsiTheme="minorHAnsi" w:cstheme="minorHAnsi"/>
          <w:b/>
          <w:bCs/>
          <w:sz w:val="22"/>
          <w:szCs w:val="22"/>
          <w:lang w:val="et-EE"/>
        </w:rPr>
      </w:pPr>
      <w:r w:rsidRPr="00AF4C1A">
        <w:rPr>
          <w:rFonts w:asciiTheme="minorHAnsi" w:hAnsiTheme="minorHAnsi" w:cstheme="minorHAnsi"/>
          <w:b/>
          <w:bCs/>
          <w:sz w:val="22"/>
          <w:szCs w:val="22"/>
          <w:lang w:val="et-EE"/>
        </w:rPr>
        <w:t>Pakkumuste kontrollimine, hindamine ja eduka pakkumuse valik</w:t>
      </w:r>
    </w:p>
    <w:p w14:paraId="16C71327" w14:textId="77777777" w:rsidR="00692F13" w:rsidRPr="00692F13" w:rsidRDefault="000E39FE" w:rsidP="000E39FE">
      <w:pPr>
        <w:pStyle w:val="ListParagraph"/>
        <w:numPr>
          <w:ilvl w:val="1"/>
          <w:numId w:val="27"/>
        </w:numPr>
        <w:rPr>
          <w:rFonts w:asciiTheme="minorHAnsi" w:hAnsiTheme="minorHAnsi" w:cstheme="minorHAnsi"/>
          <w:sz w:val="22"/>
          <w:szCs w:val="22"/>
          <w:lang w:val="et-EE"/>
        </w:rPr>
      </w:pPr>
      <w:r w:rsidRPr="00692F13">
        <w:rPr>
          <w:rFonts w:asciiTheme="minorHAnsi" w:hAnsiTheme="minorHAnsi" w:cstheme="minorHAnsi"/>
          <w:sz w:val="22"/>
          <w:szCs w:val="22"/>
          <w:lang w:val="et-EE"/>
        </w:rPr>
        <w:t>Hankija kontrollib tähtaegselt esitatud pakkumuste vastavust kutses esitatud tingimustele. Juhul, kui pakkumus ei vasta kutses esitatud tingimustele, lükkab hankija pakkumuse tagasi.</w:t>
      </w:r>
    </w:p>
    <w:p w14:paraId="632997A7" w14:textId="77777777" w:rsidR="00692F13" w:rsidRPr="00692F13" w:rsidRDefault="000E39FE" w:rsidP="000E39FE">
      <w:pPr>
        <w:pStyle w:val="ListParagraph"/>
        <w:numPr>
          <w:ilvl w:val="1"/>
          <w:numId w:val="27"/>
        </w:numPr>
        <w:rPr>
          <w:rFonts w:asciiTheme="minorHAnsi" w:hAnsiTheme="minorHAnsi" w:cstheme="minorHAnsi"/>
          <w:sz w:val="22"/>
          <w:szCs w:val="22"/>
          <w:lang w:val="et-EE"/>
        </w:rPr>
      </w:pPr>
      <w:r w:rsidRPr="00692F13">
        <w:rPr>
          <w:rFonts w:asciiTheme="minorHAnsi" w:hAnsiTheme="minorHAnsi" w:cstheme="minorHAnsi"/>
          <w:sz w:val="22"/>
          <w:szCs w:val="22"/>
          <w:lang w:val="et-EE"/>
        </w:rPr>
        <w:t>Hankijal on õigus küsida pakkujalt esitatud pakkumuse kohta täpsustavaid andmeid ja täpsustavaid selgitusi.</w:t>
      </w:r>
    </w:p>
    <w:p w14:paraId="143D70CC" w14:textId="77777777" w:rsidR="00692F13" w:rsidRPr="00692F13" w:rsidRDefault="000E39FE" w:rsidP="000E39FE">
      <w:pPr>
        <w:pStyle w:val="ListParagraph"/>
        <w:numPr>
          <w:ilvl w:val="1"/>
          <w:numId w:val="27"/>
        </w:numPr>
        <w:rPr>
          <w:rFonts w:asciiTheme="minorHAnsi" w:hAnsiTheme="minorHAnsi" w:cstheme="minorHAnsi"/>
          <w:sz w:val="22"/>
          <w:szCs w:val="22"/>
          <w:lang w:val="et-EE"/>
        </w:rPr>
      </w:pPr>
      <w:r w:rsidRPr="00692F13">
        <w:rPr>
          <w:rFonts w:asciiTheme="minorHAnsi" w:hAnsiTheme="minorHAnsi" w:cstheme="minorHAnsi"/>
          <w:sz w:val="22"/>
          <w:szCs w:val="22"/>
          <w:lang w:val="et-EE"/>
        </w:rPr>
        <w:t>Kutses esitatud tingimustele vastavate pakkumuste seast valib hankija eduka pakkumuse välja madalaima hinna alusel. Juhul, kui esitatud maksumused on võrdsed, korraldab hankija eduka pakkumuse väljaselgitamiseks liisuheitmise, võimaldades võrdsete pakkumustega esitanud pakkujatel liisuheitmise juures viibida.</w:t>
      </w:r>
    </w:p>
    <w:p w14:paraId="63FE3C4C" w14:textId="104DD051" w:rsidR="000E39FE" w:rsidRPr="00692F13" w:rsidRDefault="000E39FE" w:rsidP="000E39FE">
      <w:pPr>
        <w:pStyle w:val="ListParagraph"/>
        <w:numPr>
          <w:ilvl w:val="1"/>
          <w:numId w:val="27"/>
        </w:numPr>
        <w:rPr>
          <w:rFonts w:asciiTheme="minorHAnsi" w:hAnsiTheme="minorHAnsi" w:cstheme="minorHAnsi"/>
          <w:sz w:val="22"/>
          <w:szCs w:val="22"/>
          <w:lang w:val="et-EE"/>
        </w:rPr>
      </w:pPr>
      <w:r w:rsidRPr="00692F13">
        <w:rPr>
          <w:rFonts w:asciiTheme="minorHAnsi" w:hAnsiTheme="minorHAnsi" w:cstheme="minorHAnsi"/>
          <w:sz w:val="22"/>
          <w:szCs w:val="22"/>
          <w:lang w:val="et-EE"/>
        </w:rPr>
        <w:lastRenderedPageBreak/>
        <w:t>Kui edukas pakkuja võtab hankijast mitteolenevatel põhjustel oma pakkumuse tagasi või ei asu nõustumuse andmisega sõlmitud hankelepingut pakkujast tulenevatel põhjustel hankija määratud aja jooksul täitma, siis hankija võib tunnistada edukaks esialgsel hindamisel järjestuselt teise pakkumuse juhul, kui edukaks tunnistatud pakkumuse äralangemine ei saa mõjutada ülejäänud pakkumuste omavahelist järjestust.</w:t>
      </w:r>
    </w:p>
    <w:p w14:paraId="2B5C1A4F" w14:textId="77777777" w:rsidR="000E39FE" w:rsidRPr="000E39FE" w:rsidRDefault="000E39FE" w:rsidP="000E39FE">
      <w:pPr>
        <w:rPr>
          <w:rFonts w:asciiTheme="minorHAnsi" w:hAnsiTheme="minorHAnsi" w:cstheme="minorHAnsi"/>
          <w:sz w:val="22"/>
          <w:szCs w:val="22"/>
          <w:lang w:val="et-EE"/>
        </w:rPr>
      </w:pPr>
    </w:p>
    <w:p w14:paraId="4C2F9304" w14:textId="77777777" w:rsidR="00692F13" w:rsidRDefault="000E39FE" w:rsidP="000E39FE">
      <w:pPr>
        <w:pStyle w:val="ListParagraph"/>
        <w:numPr>
          <w:ilvl w:val="0"/>
          <w:numId w:val="27"/>
        </w:numPr>
        <w:rPr>
          <w:rFonts w:asciiTheme="minorHAnsi" w:hAnsiTheme="minorHAnsi" w:cstheme="minorHAnsi"/>
          <w:b/>
          <w:bCs/>
          <w:sz w:val="22"/>
          <w:szCs w:val="22"/>
          <w:lang w:val="et-EE"/>
        </w:rPr>
      </w:pPr>
      <w:r w:rsidRPr="00AF4C1A">
        <w:rPr>
          <w:rFonts w:asciiTheme="minorHAnsi" w:hAnsiTheme="minorHAnsi" w:cstheme="minorHAnsi"/>
          <w:b/>
          <w:bCs/>
          <w:sz w:val="22"/>
          <w:szCs w:val="22"/>
          <w:lang w:val="et-EE"/>
        </w:rPr>
        <w:t>Pakkumuste tagasi lükkamine ja ostumenetluse kehtetuks tunnistamine.</w:t>
      </w:r>
    </w:p>
    <w:p w14:paraId="4F0B4B3B" w14:textId="77777777" w:rsidR="00692F13" w:rsidRPr="00692F13" w:rsidRDefault="000E39FE" w:rsidP="000E39FE">
      <w:pPr>
        <w:pStyle w:val="ListParagraph"/>
        <w:numPr>
          <w:ilvl w:val="1"/>
          <w:numId w:val="27"/>
        </w:numPr>
        <w:rPr>
          <w:rFonts w:asciiTheme="minorHAnsi" w:hAnsiTheme="minorHAnsi" w:cstheme="minorHAnsi"/>
          <w:sz w:val="22"/>
          <w:szCs w:val="22"/>
          <w:lang w:val="et-EE"/>
        </w:rPr>
      </w:pPr>
      <w:r w:rsidRPr="00692F13">
        <w:rPr>
          <w:rFonts w:asciiTheme="minorHAnsi" w:hAnsiTheme="minorHAnsi" w:cstheme="minorHAnsi"/>
          <w:sz w:val="22"/>
          <w:szCs w:val="22"/>
          <w:lang w:val="et-EE"/>
        </w:rPr>
        <w:t>Hankijal on õigus kõik esitatud või kutses toodud tingimustele vastavad pakkumused tagasi lükata igal ajal enne eduka pakkumuse valimist või enne tellimuse tegemist. Hankija teavitab pakkujaid kõigi pakkumuste tagasilükkamisest.</w:t>
      </w:r>
    </w:p>
    <w:p w14:paraId="2A36C078" w14:textId="35F9E678" w:rsidR="000E39FE" w:rsidRPr="00692F13" w:rsidRDefault="000E39FE" w:rsidP="000E39FE">
      <w:pPr>
        <w:pStyle w:val="ListParagraph"/>
        <w:numPr>
          <w:ilvl w:val="1"/>
          <w:numId w:val="27"/>
        </w:numPr>
        <w:rPr>
          <w:rFonts w:asciiTheme="minorHAnsi" w:hAnsiTheme="minorHAnsi" w:cstheme="minorHAnsi"/>
          <w:sz w:val="22"/>
          <w:szCs w:val="22"/>
          <w:lang w:val="et-EE"/>
        </w:rPr>
      </w:pPr>
      <w:r w:rsidRPr="00692F13">
        <w:rPr>
          <w:rFonts w:asciiTheme="minorHAnsi" w:hAnsiTheme="minorHAnsi" w:cstheme="minorHAnsi"/>
          <w:sz w:val="22"/>
          <w:szCs w:val="22"/>
          <w:lang w:val="et-EE"/>
        </w:rPr>
        <w:t>Kui hankijal on tekkinud vajadus pärast pakkumuste esitamise tähtpäeva kutses esitatud tingimusi olulisel määral muuta või kui ostumenetluse läbiviimise aluseks olevad tingimused on oluliselt muutunud ja seetõttu osutub ostumenetluse esemeks oleva asja või teenuse tellimine mittevajalikuks, saadab hankija pakkujatele sellekohase teavituse.</w:t>
      </w:r>
    </w:p>
    <w:p w14:paraId="34AC84F0" w14:textId="77777777" w:rsidR="00C9148B" w:rsidRPr="00B2576E" w:rsidRDefault="00C9148B" w:rsidP="00C9148B">
      <w:pPr>
        <w:rPr>
          <w:rFonts w:asciiTheme="minorHAnsi" w:hAnsiTheme="minorHAnsi" w:cstheme="minorHAnsi"/>
          <w:sz w:val="22"/>
          <w:szCs w:val="22"/>
          <w:highlight w:val="yellow"/>
          <w:lang w:val="et-EE"/>
        </w:rPr>
      </w:pPr>
    </w:p>
    <w:p w14:paraId="67460216" w14:textId="1EF7BAD2" w:rsidR="00C714E4" w:rsidRPr="00A77220" w:rsidRDefault="00E174CD" w:rsidP="00580EE6">
      <w:pPr>
        <w:spacing w:after="200" w:line="276" w:lineRule="auto"/>
        <w:jc w:val="right"/>
        <w:rPr>
          <w:rFonts w:asciiTheme="minorHAnsi" w:eastAsiaTheme="minorHAnsi" w:hAnsiTheme="minorHAnsi" w:cstheme="minorHAnsi"/>
          <w:sz w:val="22"/>
          <w:szCs w:val="22"/>
          <w:lang w:val="et-EE"/>
        </w:rPr>
      </w:pPr>
      <w:r w:rsidRPr="00B2576E">
        <w:rPr>
          <w:rFonts w:asciiTheme="minorHAnsi" w:eastAsiaTheme="minorHAnsi" w:hAnsiTheme="minorHAnsi" w:cstheme="minorHAnsi"/>
          <w:sz w:val="22"/>
          <w:szCs w:val="22"/>
          <w:highlight w:val="yellow"/>
          <w:lang w:val="et-EE"/>
        </w:rPr>
        <w:br w:type="page"/>
      </w:r>
    </w:p>
    <w:p w14:paraId="483FF3BD" w14:textId="4D6CC5B3" w:rsidR="000E38E2" w:rsidRPr="00B2576E" w:rsidRDefault="000E38E2" w:rsidP="00C276AB">
      <w:pPr>
        <w:rPr>
          <w:rFonts w:asciiTheme="minorHAnsi" w:hAnsiTheme="minorHAnsi" w:cstheme="minorHAnsi"/>
          <w:sz w:val="22"/>
          <w:szCs w:val="22"/>
          <w:highlight w:val="yellow"/>
          <w:lang w:val="et-EE"/>
        </w:rPr>
      </w:pPr>
    </w:p>
    <w:p w14:paraId="483FF3BE" w14:textId="77777777" w:rsidR="000E38E2" w:rsidRPr="00B2576E" w:rsidRDefault="000E38E2" w:rsidP="000E38E2">
      <w:pPr>
        <w:jc w:val="center"/>
        <w:rPr>
          <w:rFonts w:asciiTheme="minorHAnsi" w:hAnsiTheme="minorHAnsi" w:cstheme="minorHAnsi"/>
          <w:sz w:val="22"/>
          <w:szCs w:val="22"/>
          <w:highlight w:val="yellow"/>
          <w:lang w:val="et-EE"/>
        </w:rPr>
      </w:pPr>
    </w:p>
    <w:p w14:paraId="483FF3BF" w14:textId="073F0DC7" w:rsidR="000E38E2" w:rsidRPr="00B2576E" w:rsidRDefault="000E38E2" w:rsidP="000E38E2">
      <w:pPr>
        <w:jc w:val="right"/>
        <w:rPr>
          <w:rFonts w:asciiTheme="minorHAnsi" w:eastAsiaTheme="minorHAnsi" w:hAnsiTheme="minorHAnsi" w:cstheme="minorHAnsi"/>
          <w:sz w:val="22"/>
          <w:szCs w:val="22"/>
          <w:lang w:val="et-EE"/>
        </w:rPr>
      </w:pPr>
      <w:r w:rsidRPr="00B2576E">
        <w:rPr>
          <w:rFonts w:asciiTheme="minorHAnsi" w:eastAsiaTheme="minorHAnsi" w:hAnsiTheme="minorHAnsi" w:cstheme="minorHAnsi"/>
          <w:sz w:val="22"/>
          <w:szCs w:val="22"/>
          <w:lang w:val="et-EE"/>
        </w:rPr>
        <w:t xml:space="preserve">Kirjaliku kutse lisa </w:t>
      </w:r>
      <w:r w:rsidR="00580EE6">
        <w:rPr>
          <w:rFonts w:asciiTheme="minorHAnsi" w:eastAsiaTheme="minorHAnsi" w:hAnsiTheme="minorHAnsi" w:cstheme="minorHAnsi"/>
          <w:sz w:val="22"/>
          <w:szCs w:val="22"/>
          <w:lang w:val="et-EE"/>
        </w:rPr>
        <w:t>1</w:t>
      </w:r>
    </w:p>
    <w:p w14:paraId="483FF3C0" w14:textId="5D8E07F8" w:rsidR="000E38E2" w:rsidRPr="00B2576E" w:rsidRDefault="000E38E2" w:rsidP="000E38E2">
      <w:pPr>
        <w:jc w:val="right"/>
        <w:rPr>
          <w:rFonts w:asciiTheme="minorHAnsi" w:eastAsiaTheme="minorHAnsi" w:hAnsiTheme="minorHAnsi" w:cstheme="minorHAnsi"/>
          <w:sz w:val="22"/>
          <w:szCs w:val="22"/>
          <w:lang w:val="et-EE"/>
        </w:rPr>
      </w:pPr>
      <w:r w:rsidRPr="00B2576E">
        <w:rPr>
          <w:rFonts w:asciiTheme="minorHAnsi" w:eastAsiaTheme="minorHAnsi" w:hAnsiTheme="minorHAnsi" w:cstheme="minorHAnsi"/>
          <w:sz w:val="22"/>
          <w:szCs w:val="22"/>
          <w:lang w:val="et-EE"/>
        </w:rPr>
        <w:t xml:space="preserve">„Pakkumuse maksumuse esildise vorm“ </w:t>
      </w:r>
    </w:p>
    <w:p w14:paraId="483FF3C1" w14:textId="77777777" w:rsidR="000E38E2" w:rsidRPr="00B2576E" w:rsidRDefault="000E38E2" w:rsidP="000E38E2">
      <w:pPr>
        <w:jc w:val="center"/>
        <w:rPr>
          <w:rFonts w:asciiTheme="minorHAnsi" w:eastAsiaTheme="minorHAnsi" w:hAnsiTheme="minorHAnsi" w:cstheme="minorHAnsi"/>
          <w:sz w:val="22"/>
          <w:szCs w:val="22"/>
          <w:lang w:val="et-EE"/>
        </w:rPr>
      </w:pPr>
    </w:p>
    <w:p w14:paraId="483FF3C2" w14:textId="77777777" w:rsidR="000E38E2" w:rsidRPr="00B2576E" w:rsidRDefault="000E38E2" w:rsidP="000E38E2">
      <w:pPr>
        <w:tabs>
          <w:tab w:val="left" w:pos="6521"/>
        </w:tabs>
        <w:spacing w:before="120"/>
        <w:jc w:val="right"/>
        <w:rPr>
          <w:rFonts w:asciiTheme="minorHAnsi" w:hAnsiTheme="minorHAnsi" w:cstheme="minorHAnsi"/>
          <w:sz w:val="22"/>
          <w:szCs w:val="22"/>
          <w:lang w:val="et-EE"/>
        </w:rPr>
      </w:pPr>
    </w:p>
    <w:p w14:paraId="483FF3C3" w14:textId="2C631F4C" w:rsidR="000E38E2" w:rsidRPr="00B2576E" w:rsidRDefault="000E38E2" w:rsidP="00D5340F">
      <w:pPr>
        <w:jc w:val="left"/>
        <w:rPr>
          <w:rFonts w:asciiTheme="minorHAnsi" w:hAnsiTheme="minorHAnsi" w:cstheme="minorHAnsi"/>
          <w:b/>
          <w:bCs/>
          <w:sz w:val="22"/>
          <w:szCs w:val="22"/>
          <w:lang w:val="et-EE"/>
        </w:rPr>
      </w:pPr>
      <w:r w:rsidRPr="00B2576E">
        <w:rPr>
          <w:rFonts w:asciiTheme="minorHAnsi" w:hAnsiTheme="minorHAnsi" w:cstheme="minorHAnsi"/>
          <w:b/>
          <w:bCs/>
          <w:sz w:val="22"/>
          <w:szCs w:val="22"/>
          <w:lang w:val="et-EE"/>
        </w:rPr>
        <w:t>Ostumenetluse „</w:t>
      </w:r>
      <w:r w:rsidR="00E64E4F" w:rsidRPr="00E64E4F">
        <w:t xml:space="preserve"> </w:t>
      </w:r>
      <w:r w:rsidR="00E64E4F" w:rsidRPr="00E64E4F">
        <w:rPr>
          <w:rFonts w:asciiTheme="minorHAnsi" w:hAnsiTheme="minorHAnsi" w:cstheme="minorHAnsi"/>
          <w:b/>
          <w:bCs/>
          <w:sz w:val="22"/>
          <w:szCs w:val="22"/>
          <w:lang w:val="et-EE"/>
        </w:rPr>
        <w:t>Trammi müra- ja vibratsiooniuuring Puhangu, Maneeži ja Hobujaama tänavatel</w:t>
      </w:r>
      <w:r w:rsidRPr="00B2576E">
        <w:rPr>
          <w:rFonts w:asciiTheme="minorHAnsi" w:hAnsiTheme="minorHAnsi" w:cstheme="minorHAnsi"/>
          <w:b/>
          <w:bCs/>
          <w:sz w:val="22"/>
          <w:szCs w:val="22"/>
          <w:lang w:val="et-EE"/>
        </w:rPr>
        <w:t>“ pakkumuse maksumuse esildis</w:t>
      </w:r>
    </w:p>
    <w:p w14:paraId="483FF3C4" w14:textId="77777777" w:rsidR="000E38E2" w:rsidRPr="00B2576E" w:rsidRDefault="000E38E2" w:rsidP="000E38E2">
      <w:pPr>
        <w:tabs>
          <w:tab w:val="left" w:pos="6521"/>
        </w:tabs>
        <w:spacing w:before="120"/>
        <w:rPr>
          <w:rFonts w:asciiTheme="minorHAnsi" w:hAnsiTheme="minorHAnsi" w:cstheme="minorHAnsi"/>
          <w:sz w:val="22"/>
          <w:szCs w:val="22"/>
          <w:lang w:val="et-EE"/>
        </w:rPr>
      </w:pPr>
    </w:p>
    <w:p w14:paraId="483FF3C5" w14:textId="77777777" w:rsidR="000E38E2" w:rsidRPr="00B2576E" w:rsidRDefault="000E38E2" w:rsidP="000E38E2">
      <w:pPr>
        <w:tabs>
          <w:tab w:val="left" w:pos="6521"/>
        </w:tabs>
        <w:spacing w:before="120"/>
        <w:rPr>
          <w:rFonts w:asciiTheme="minorHAnsi" w:hAnsiTheme="minorHAnsi" w:cstheme="minorHAnsi"/>
          <w:sz w:val="22"/>
          <w:szCs w:val="22"/>
          <w:lang w:val="et-EE"/>
        </w:rPr>
      </w:pPr>
    </w:p>
    <w:p w14:paraId="483FF3C6" w14:textId="77777777" w:rsidR="000E38E2" w:rsidRPr="00B2576E" w:rsidRDefault="000E38E2" w:rsidP="000E38E2">
      <w:pPr>
        <w:tabs>
          <w:tab w:val="left" w:pos="6521"/>
        </w:tabs>
        <w:spacing w:before="120"/>
        <w:rPr>
          <w:rFonts w:asciiTheme="minorHAnsi" w:hAnsiTheme="minorHAnsi" w:cstheme="minorHAnsi"/>
          <w:b/>
          <w:bCs/>
          <w:sz w:val="22"/>
          <w:szCs w:val="22"/>
          <w:lang w:val="et-EE"/>
        </w:rPr>
      </w:pPr>
    </w:p>
    <w:p w14:paraId="7A5F76F4" w14:textId="1BCBEF35" w:rsidR="00EB75E4" w:rsidRPr="00B2576E" w:rsidRDefault="00EB75E4" w:rsidP="00EB75E4">
      <w:pPr>
        <w:tabs>
          <w:tab w:val="left" w:pos="6521"/>
        </w:tabs>
        <w:spacing w:before="120"/>
        <w:rPr>
          <w:rFonts w:asciiTheme="minorHAnsi" w:hAnsiTheme="minorHAnsi" w:cstheme="minorHAnsi"/>
          <w:sz w:val="22"/>
          <w:szCs w:val="22"/>
          <w:lang w:val="et-EE"/>
        </w:rPr>
      </w:pPr>
      <w:r w:rsidRPr="00E64E4F">
        <w:rPr>
          <w:rFonts w:asciiTheme="minorHAnsi" w:hAnsiTheme="minorHAnsi" w:cstheme="minorHAnsi"/>
          <w:bCs/>
          <w:sz w:val="22"/>
          <w:szCs w:val="22"/>
          <w:lang w:val="et-EE"/>
        </w:rPr>
        <w:t>Pakkuja __________ poolt ostumenetluses „</w:t>
      </w:r>
      <w:r w:rsidR="00E64E4F" w:rsidRPr="00E64E4F">
        <w:rPr>
          <w:rFonts w:asciiTheme="minorHAnsi" w:hAnsiTheme="minorHAnsi" w:cstheme="minorHAnsi"/>
          <w:bCs/>
          <w:sz w:val="22"/>
          <w:szCs w:val="22"/>
          <w:lang w:val="et-EE"/>
        </w:rPr>
        <w:t>Trammi müra- ja vibratsiooniuuring Puhangu, Maneeži ja Hobujaama tänavatel</w:t>
      </w:r>
      <w:r w:rsidRPr="00E64E4F">
        <w:rPr>
          <w:rFonts w:asciiTheme="minorHAnsi" w:hAnsiTheme="minorHAnsi" w:cstheme="minorHAnsi"/>
          <w:bCs/>
          <w:sz w:val="22"/>
          <w:szCs w:val="22"/>
          <w:lang w:val="et-EE"/>
        </w:rPr>
        <w:t>“</w:t>
      </w:r>
      <w:r w:rsidRPr="00B2576E">
        <w:rPr>
          <w:rFonts w:asciiTheme="minorHAnsi" w:hAnsiTheme="minorHAnsi" w:cstheme="minorHAnsi"/>
          <w:bCs/>
          <w:sz w:val="22"/>
          <w:szCs w:val="22"/>
          <w:lang w:val="et-EE"/>
        </w:rPr>
        <w:t xml:space="preserve"> </w:t>
      </w:r>
      <w:r w:rsidRPr="00B2576E">
        <w:rPr>
          <w:rFonts w:asciiTheme="minorHAnsi" w:hAnsiTheme="minorHAnsi" w:cstheme="minorHAnsi"/>
          <w:sz w:val="22"/>
          <w:szCs w:val="22"/>
          <w:lang w:val="et-EE"/>
        </w:rPr>
        <w:t>pakutav maksumus on</w:t>
      </w:r>
      <w:r w:rsidR="00210DE2" w:rsidRPr="00B2576E">
        <w:rPr>
          <w:rFonts w:asciiTheme="minorHAnsi" w:hAnsiTheme="minorHAnsi" w:cstheme="minorHAnsi"/>
          <w:sz w:val="22"/>
          <w:szCs w:val="22"/>
          <w:lang w:val="et-EE"/>
        </w:rPr>
        <w:t>:</w:t>
      </w:r>
    </w:p>
    <w:p w14:paraId="6FD12F86" w14:textId="77777777" w:rsidR="00EB75E4" w:rsidRPr="00B2576E" w:rsidRDefault="00EB75E4" w:rsidP="00EB75E4">
      <w:pPr>
        <w:tabs>
          <w:tab w:val="left" w:pos="6521"/>
        </w:tabs>
        <w:spacing w:before="120"/>
        <w:rPr>
          <w:rFonts w:asciiTheme="minorHAnsi" w:hAnsiTheme="minorHAnsi" w:cstheme="minorHAnsi"/>
          <w:sz w:val="22"/>
          <w:szCs w:val="22"/>
          <w:lang w:val="et-EE"/>
        </w:rPr>
      </w:pPr>
    </w:p>
    <w:p w14:paraId="47192436" w14:textId="77777777" w:rsidR="00EB75E4" w:rsidRPr="00B2576E" w:rsidRDefault="00EB75E4" w:rsidP="00EB75E4">
      <w:pPr>
        <w:tabs>
          <w:tab w:val="left" w:pos="6521"/>
        </w:tabs>
        <w:spacing w:before="120"/>
        <w:rPr>
          <w:rFonts w:asciiTheme="minorHAnsi" w:hAnsiTheme="minorHAnsi" w:cstheme="minorHAnsi"/>
          <w:sz w:val="22"/>
          <w:szCs w:val="22"/>
          <w:lang w:val="et-EE"/>
        </w:rPr>
      </w:pPr>
      <w:r w:rsidRPr="00B2576E">
        <w:rPr>
          <w:rFonts w:asciiTheme="minorHAnsi" w:hAnsiTheme="minorHAnsi" w:cstheme="minorHAnsi"/>
          <w:sz w:val="22"/>
          <w:szCs w:val="22"/>
          <w:lang w:val="et-EE"/>
        </w:rPr>
        <w:t>ilma käibemaksuta ______________________________ eurot;</w:t>
      </w:r>
    </w:p>
    <w:p w14:paraId="2A8F0143" w14:textId="77777777" w:rsidR="00EB75E4" w:rsidRPr="00B2576E" w:rsidRDefault="00EB75E4" w:rsidP="00EB75E4">
      <w:pPr>
        <w:tabs>
          <w:tab w:val="left" w:pos="6521"/>
        </w:tabs>
        <w:spacing w:before="120"/>
        <w:rPr>
          <w:rFonts w:asciiTheme="minorHAnsi" w:hAnsiTheme="minorHAnsi" w:cstheme="minorHAnsi"/>
          <w:sz w:val="22"/>
          <w:szCs w:val="22"/>
          <w:lang w:val="et-EE"/>
        </w:rPr>
      </w:pPr>
      <w:r w:rsidRPr="00B2576E">
        <w:rPr>
          <w:rFonts w:asciiTheme="minorHAnsi" w:hAnsiTheme="minorHAnsi" w:cstheme="minorHAnsi"/>
          <w:sz w:val="22"/>
          <w:szCs w:val="22"/>
          <w:lang w:val="et-EE"/>
        </w:rPr>
        <w:t>koos käibemaksuga _____________________________ eurot.</w:t>
      </w:r>
    </w:p>
    <w:p w14:paraId="4B30326B" w14:textId="2CF24639" w:rsidR="00EB75E4" w:rsidRPr="00B2576E" w:rsidRDefault="00210DE2" w:rsidP="00EB75E4">
      <w:pPr>
        <w:tabs>
          <w:tab w:val="left" w:pos="6521"/>
        </w:tabs>
        <w:spacing w:before="120"/>
        <w:rPr>
          <w:rFonts w:asciiTheme="minorHAnsi" w:hAnsiTheme="minorHAnsi" w:cstheme="minorHAnsi"/>
          <w:sz w:val="22"/>
          <w:szCs w:val="22"/>
          <w:lang w:val="et-EE"/>
        </w:rPr>
      </w:pPr>
      <w:r w:rsidRPr="00B2576E">
        <w:rPr>
          <w:rFonts w:asciiTheme="minorHAnsi" w:hAnsiTheme="minorHAnsi" w:cstheme="minorHAnsi"/>
          <w:sz w:val="22"/>
          <w:szCs w:val="22"/>
          <w:lang w:val="et-EE"/>
        </w:rPr>
        <w:t>Pakkumuse maksumus peab sisaldama nõuetekohaseks teenuse osutamiseks ja lepingu täitmiseks kõiki kulusid sh transpordi ja personalikulusid jm nimetamata kulusid.</w:t>
      </w:r>
    </w:p>
    <w:p w14:paraId="130B0CDD" w14:textId="77777777" w:rsidR="00EB75E4" w:rsidRPr="00B2576E" w:rsidRDefault="00EB75E4" w:rsidP="00EB75E4">
      <w:pPr>
        <w:tabs>
          <w:tab w:val="left" w:pos="6521"/>
        </w:tabs>
        <w:spacing w:before="120"/>
        <w:ind w:left="577" w:hanging="577"/>
        <w:rPr>
          <w:rFonts w:asciiTheme="minorHAnsi" w:hAnsiTheme="minorHAnsi" w:cstheme="minorHAnsi"/>
          <w:bCs/>
          <w:iCs/>
          <w:sz w:val="22"/>
          <w:szCs w:val="22"/>
          <w:lang w:val="et-EE"/>
        </w:rPr>
      </w:pPr>
    </w:p>
    <w:p w14:paraId="29F93388" w14:textId="77777777" w:rsidR="00EB75E4" w:rsidRPr="00B2576E" w:rsidRDefault="00EB75E4" w:rsidP="00EB75E4">
      <w:pPr>
        <w:tabs>
          <w:tab w:val="left" w:pos="6521"/>
        </w:tabs>
        <w:spacing w:before="120"/>
        <w:ind w:left="577" w:hanging="577"/>
        <w:rPr>
          <w:rFonts w:asciiTheme="minorHAnsi" w:hAnsiTheme="minorHAnsi" w:cstheme="minorHAnsi"/>
          <w:bCs/>
          <w:iCs/>
          <w:sz w:val="22"/>
          <w:szCs w:val="22"/>
          <w:lang w:val="et-EE"/>
        </w:rPr>
      </w:pPr>
      <w:r w:rsidRPr="00B2576E">
        <w:rPr>
          <w:rFonts w:asciiTheme="minorHAnsi" w:hAnsiTheme="minorHAnsi" w:cstheme="minorHAnsi"/>
          <w:bCs/>
          <w:iCs/>
          <w:sz w:val="22"/>
          <w:szCs w:val="22"/>
          <w:lang w:val="et-EE"/>
        </w:rPr>
        <w:t>Pakkuja esindaja</w:t>
      </w:r>
    </w:p>
    <w:p w14:paraId="583AB98D" w14:textId="77777777" w:rsidR="00EB75E4" w:rsidRPr="00B2576E" w:rsidRDefault="00EB75E4" w:rsidP="00EB75E4">
      <w:pPr>
        <w:rPr>
          <w:rFonts w:asciiTheme="minorHAnsi" w:hAnsiTheme="minorHAnsi" w:cstheme="minorHAnsi"/>
          <w:sz w:val="22"/>
          <w:szCs w:val="22"/>
          <w:lang w:val="et-EE"/>
        </w:rPr>
      </w:pPr>
    </w:p>
    <w:p w14:paraId="5FED4B8F" w14:textId="77777777" w:rsidR="00EB75E4" w:rsidRPr="00B2576E" w:rsidRDefault="00EB75E4" w:rsidP="00EB75E4">
      <w:pPr>
        <w:rPr>
          <w:rFonts w:asciiTheme="minorHAnsi" w:hAnsiTheme="minorHAnsi" w:cstheme="minorHAnsi"/>
          <w:sz w:val="22"/>
          <w:szCs w:val="22"/>
          <w:lang w:val="et-EE"/>
        </w:rPr>
      </w:pPr>
      <w:r w:rsidRPr="00B2576E">
        <w:rPr>
          <w:rFonts w:asciiTheme="minorHAnsi" w:hAnsiTheme="minorHAnsi" w:cstheme="minorHAnsi"/>
          <w:sz w:val="22"/>
          <w:szCs w:val="22"/>
          <w:lang w:val="et-EE"/>
        </w:rPr>
        <w:t>Nimi</w:t>
      </w:r>
      <w:r w:rsidRPr="00B2576E">
        <w:rPr>
          <w:rFonts w:asciiTheme="minorHAnsi" w:hAnsiTheme="minorHAnsi" w:cstheme="minorHAnsi"/>
          <w:sz w:val="22"/>
          <w:szCs w:val="22"/>
          <w:lang w:val="et-EE"/>
        </w:rPr>
        <w:tab/>
      </w:r>
      <w:r w:rsidRPr="00B2576E">
        <w:rPr>
          <w:rFonts w:asciiTheme="minorHAnsi" w:hAnsiTheme="minorHAnsi" w:cstheme="minorHAnsi"/>
          <w:sz w:val="22"/>
          <w:szCs w:val="22"/>
          <w:lang w:val="et-EE"/>
        </w:rPr>
        <w:tab/>
      </w:r>
      <w:r w:rsidRPr="00B2576E">
        <w:rPr>
          <w:rFonts w:asciiTheme="minorHAnsi" w:hAnsiTheme="minorHAnsi" w:cstheme="minorHAnsi"/>
          <w:sz w:val="22"/>
          <w:szCs w:val="22"/>
          <w:lang w:val="et-EE"/>
        </w:rPr>
        <w:tab/>
        <w:t>_______________________</w:t>
      </w:r>
    </w:p>
    <w:p w14:paraId="2D789806" w14:textId="77777777" w:rsidR="00EB75E4" w:rsidRPr="00B2576E" w:rsidRDefault="00EB75E4" w:rsidP="00EB75E4">
      <w:pPr>
        <w:rPr>
          <w:rFonts w:asciiTheme="minorHAnsi" w:hAnsiTheme="minorHAnsi" w:cstheme="minorHAnsi"/>
          <w:sz w:val="22"/>
          <w:szCs w:val="22"/>
          <w:lang w:val="et-EE"/>
        </w:rPr>
      </w:pPr>
    </w:p>
    <w:p w14:paraId="066CE750" w14:textId="77777777" w:rsidR="00EB75E4" w:rsidRPr="00B2576E" w:rsidRDefault="00EB75E4" w:rsidP="00EB75E4">
      <w:pPr>
        <w:rPr>
          <w:rFonts w:asciiTheme="minorHAnsi" w:hAnsiTheme="minorHAnsi" w:cstheme="minorHAnsi"/>
          <w:sz w:val="22"/>
          <w:szCs w:val="22"/>
          <w:lang w:val="et-EE"/>
        </w:rPr>
      </w:pPr>
      <w:r w:rsidRPr="00B2576E">
        <w:rPr>
          <w:rFonts w:asciiTheme="minorHAnsi" w:hAnsiTheme="minorHAnsi" w:cstheme="minorHAnsi"/>
          <w:sz w:val="22"/>
          <w:szCs w:val="22"/>
          <w:lang w:val="et-EE"/>
        </w:rPr>
        <w:t>Ametinimetus</w:t>
      </w:r>
      <w:r w:rsidRPr="00B2576E">
        <w:rPr>
          <w:rFonts w:asciiTheme="minorHAnsi" w:hAnsiTheme="minorHAnsi" w:cstheme="minorHAnsi"/>
          <w:sz w:val="22"/>
          <w:szCs w:val="22"/>
          <w:lang w:val="et-EE"/>
        </w:rPr>
        <w:tab/>
      </w:r>
      <w:r w:rsidRPr="00B2576E">
        <w:rPr>
          <w:rFonts w:asciiTheme="minorHAnsi" w:hAnsiTheme="minorHAnsi" w:cstheme="minorHAnsi"/>
          <w:sz w:val="22"/>
          <w:szCs w:val="22"/>
          <w:lang w:val="et-EE"/>
        </w:rPr>
        <w:tab/>
        <w:t>_______________________</w:t>
      </w:r>
    </w:p>
    <w:p w14:paraId="1AF2A655" w14:textId="77777777" w:rsidR="00EB75E4" w:rsidRPr="00B2576E" w:rsidRDefault="00EB75E4" w:rsidP="00EB75E4">
      <w:pPr>
        <w:ind w:firstLine="2127"/>
        <w:rPr>
          <w:rFonts w:asciiTheme="minorHAnsi" w:hAnsiTheme="minorHAnsi" w:cstheme="minorHAnsi"/>
          <w:sz w:val="22"/>
          <w:szCs w:val="22"/>
          <w:lang w:val="et-EE"/>
        </w:rPr>
      </w:pPr>
      <w:r w:rsidRPr="00B2576E">
        <w:rPr>
          <w:rFonts w:asciiTheme="minorHAnsi" w:hAnsiTheme="minorHAnsi" w:cstheme="minorHAnsi"/>
          <w:sz w:val="22"/>
          <w:szCs w:val="22"/>
          <w:lang w:val="et-EE" w:eastAsia="et-EE"/>
        </w:rPr>
        <w:t>(</w:t>
      </w:r>
      <w:r w:rsidRPr="00B2576E">
        <w:rPr>
          <w:rFonts w:asciiTheme="minorHAnsi" w:hAnsiTheme="minorHAnsi" w:cstheme="minorHAnsi"/>
          <w:i/>
          <w:sz w:val="22"/>
          <w:szCs w:val="22"/>
          <w:lang w:val="et-EE" w:eastAsia="et-EE"/>
        </w:rPr>
        <w:t>allkirjastatud digitaalselt</w:t>
      </w:r>
      <w:r w:rsidRPr="00B2576E">
        <w:rPr>
          <w:rFonts w:asciiTheme="minorHAnsi" w:hAnsiTheme="minorHAnsi" w:cstheme="minorHAnsi"/>
          <w:sz w:val="22"/>
          <w:szCs w:val="22"/>
          <w:lang w:val="et-EE" w:eastAsia="et-EE"/>
        </w:rPr>
        <w:t>)</w:t>
      </w:r>
    </w:p>
    <w:p w14:paraId="69E3BC2E" w14:textId="77777777" w:rsidR="00EB75E4" w:rsidRPr="00B2576E" w:rsidRDefault="00EB75E4" w:rsidP="00EB75E4">
      <w:pPr>
        <w:tabs>
          <w:tab w:val="left" w:pos="540"/>
          <w:tab w:val="left" w:pos="6521"/>
        </w:tabs>
        <w:rPr>
          <w:rFonts w:asciiTheme="minorHAnsi" w:hAnsiTheme="minorHAnsi" w:cstheme="minorHAnsi"/>
          <w:sz w:val="22"/>
          <w:szCs w:val="22"/>
          <w:lang w:val="et-EE"/>
        </w:rPr>
      </w:pPr>
    </w:p>
    <w:p w14:paraId="483FF3D5" w14:textId="77777777" w:rsidR="000E38E2" w:rsidRPr="00B2576E" w:rsidRDefault="000E38E2" w:rsidP="000E38E2">
      <w:pPr>
        <w:tabs>
          <w:tab w:val="left" w:pos="540"/>
          <w:tab w:val="left" w:pos="6521"/>
        </w:tabs>
        <w:rPr>
          <w:rFonts w:asciiTheme="minorHAnsi" w:hAnsiTheme="minorHAnsi" w:cstheme="minorHAnsi"/>
          <w:sz w:val="22"/>
          <w:szCs w:val="22"/>
          <w:lang w:val="et-EE"/>
        </w:rPr>
      </w:pPr>
    </w:p>
    <w:p w14:paraId="483FF3D6" w14:textId="77777777" w:rsidR="000E38E2" w:rsidRPr="00B2576E" w:rsidRDefault="000E38E2" w:rsidP="000E38E2">
      <w:pPr>
        <w:tabs>
          <w:tab w:val="left" w:pos="6521"/>
        </w:tabs>
        <w:spacing w:before="120"/>
        <w:rPr>
          <w:rFonts w:asciiTheme="minorHAnsi" w:hAnsiTheme="minorHAnsi" w:cstheme="minorHAnsi"/>
          <w:sz w:val="22"/>
          <w:szCs w:val="22"/>
          <w:lang w:val="et-EE"/>
        </w:rPr>
      </w:pPr>
    </w:p>
    <w:p w14:paraId="483FF3D7" w14:textId="77777777" w:rsidR="000E38E2" w:rsidRPr="00B2576E" w:rsidRDefault="000E38E2" w:rsidP="000E38E2">
      <w:pPr>
        <w:tabs>
          <w:tab w:val="num" w:pos="180"/>
          <w:tab w:val="left" w:pos="6521"/>
        </w:tabs>
        <w:rPr>
          <w:rFonts w:asciiTheme="minorHAnsi" w:hAnsiTheme="minorHAnsi" w:cstheme="minorHAnsi"/>
          <w:color w:val="FF0000"/>
          <w:sz w:val="22"/>
          <w:szCs w:val="22"/>
          <w:lang w:val="et-EE"/>
        </w:rPr>
      </w:pPr>
    </w:p>
    <w:p w14:paraId="707F42D4" w14:textId="03B6F588" w:rsidR="000E38E2" w:rsidRPr="00B2576E" w:rsidRDefault="00181591" w:rsidP="00FB106A">
      <w:pPr>
        <w:rPr>
          <w:rFonts w:asciiTheme="minorHAnsi" w:hAnsiTheme="minorHAnsi" w:cstheme="minorHAnsi"/>
          <w:sz w:val="22"/>
          <w:szCs w:val="22"/>
          <w:lang w:val="et-EE"/>
        </w:rPr>
      </w:pPr>
      <w:r w:rsidRPr="00B2576E">
        <w:rPr>
          <w:rFonts w:asciiTheme="minorHAnsi" w:hAnsiTheme="minorHAnsi" w:cstheme="minorHAnsi"/>
          <w:sz w:val="22"/>
          <w:szCs w:val="22"/>
          <w:lang w:val="et-EE"/>
        </w:rPr>
        <w:t xml:space="preserve"> </w:t>
      </w:r>
    </w:p>
    <w:sectPr w:rsidR="000E38E2" w:rsidRPr="00B2576E" w:rsidSect="00DA7785">
      <w:headerReference w:type="first" r:id="rId18"/>
      <w:pgSz w:w="11906" w:h="16838" w:code="9"/>
      <w:pgMar w:top="851" w:right="680" w:bottom="510" w:left="1134" w:header="454"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480CC" w14:textId="77777777" w:rsidR="004A708C" w:rsidRDefault="004A708C" w:rsidP="00757094">
      <w:r>
        <w:separator/>
      </w:r>
    </w:p>
  </w:endnote>
  <w:endnote w:type="continuationSeparator" w:id="0">
    <w:p w14:paraId="418C61FD" w14:textId="77777777" w:rsidR="004A708C" w:rsidRDefault="004A708C" w:rsidP="0075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401CA" w14:textId="77777777" w:rsidR="004A708C" w:rsidRDefault="004A708C" w:rsidP="00757094">
      <w:r>
        <w:separator/>
      </w:r>
    </w:p>
  </w:footnote>
  <w:footnote w:type="continuationSeparator" w:id="0">
    <w:p w14:paraId="0C542747" w14:textId="77777777" w:rsidR="004A708C" w:rsidRDefault="004A708C" w:rsidP="00757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4F6A" w14:textId="77777777" w:rsidR="00757094" w:rsidRDefault="00757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A3E"/>
    <w:multiLevelType w:val="hybridMultilevel"/>
    <w:tmpl w:val="893C2B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40791"/>
    <w:multiLevelType w:val="hybridMultilevel"/>
    <w:tmpl w:val="F620CB7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 w15:restartNumberingAfterBreak="0">
    <w:nsid w:val="095D7007"/>
    <w:multiLevelType w:val="hybridMultilevel"/>
    <w:tmpl w:val="FC60A62E"/>
    <w:lvl w:ilvl="0" w:tplc="01882566">
      <w:start w:val="1"/>
      <w:numFmt w:val="upperLetter"/>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7007EDF"/>
    <w:multiLevelType w:val="multilevel"/>
    <w:tmpl w:val="F7DC3B5E"/>
    <w:lvl w:ilvl="0">
      <w:start w:val="1"/>
      <w:numFmt w:val="upperLetter"/>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FA33D0"/>
    <w:multiLevelType w:val="hybridMultilevel"/>
    <w:tmpl w:val="EA2AD8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80623FF"/>
    <w:multiLevelType w:val="hybridMultilevel"/>
    <w:tmpl w:val="6220E0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E040D31"/>
    <w:multiLevelType w:val="multilevel"/>
    <w:tmpl w:val="27D44F6E"/>
    <w:lvl w:ilvl="0">
      <w:start w:val="1"/>
      <w:numFmt w:val="decimal"/>
      <w:pStyle w:val="Loetelum"/>
      <w:suff w:val="space"/>
      <w:lvlText w:val="§ %1. "/>
      <w:lvlJc w:val="left"/>
      <w:pPr>
        <w:ind w:left="709" w:firstLine="0"/>
      </w:pPr>
      <w:rPr>
        <w:rFonts w:hint="default"/>
        <w:b/>
        <w:i w:val="0"/>
      </w:rPr>
    </w:lvl>
    <w:lvl w:ilvl="1">
      <w:start w:val="1"/>
      <w:numFmt w:val="decimal"/>
      <w:pStyle w:val="Bodym"/>
      <w:suff w:val="space"/>
      <w:lvlText w:val="(%2)"/>
      <w:lvlJc w:val="left"/>
      <w:pPr>
        <w:ind w:left="567" w:firstLine="0"/>
      </w:pPr>
      <w:rPr>
        <w:rFonts w:hint="default"/>
      </w:rPr>
    </w:lvl>
    <w:lvl w:ilvl="2">
      <w:start w:val="1"/>
      <w:numFmt w:val="decimal"/>
      <w:pStyle w:val="Bodym1"/>
      <w:suff w:val="space"/>
      <w:lvlText w:val="%3)"/>
      <w:lvlJc w:val="left"/>
      <w:pPr>
        <w:ind w:left="709" w:firstLine="0"/>
      </w:pPr>
      <w:rPr>
        <w:rFonts w:hint="default"/>
      </w:rPr>
    </w:lvl>
    <w:lvl w:ilvl="3">
      <w:start w:val="1"/>
      <w:numFmt w:val="none"/>
      <w:suff w:val="space"/>
      <w:lvlText w:val=""/>
      <w:lvlJc w:val="left"/>
      <w:pPr>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7" w15:restartNumberingAfterBreak="0">
    <w:nsid w:val="33352972"/>
    <w:multiLevelType w:val="hybridMultilevel"/>
    <w:tmpl w:val="55D6475A"/>
    <w:lvl w:ilvl="0" w:tplc="1EC02C56">
      <w:start w:val="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63C5B76"/>
    <w:multiLevelType w:val="hybridMultilevel"/>
    <w:tmpl w:val="8E389A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6DF3543"/>
    <w:multiLevelType w:val="hybridMultilevel"/>
    <w:tmpl w:val="FC60A62E"/>
    <w:lvl w:ilvl="0" w:tplc="01882566">
      <w:start w:val="1"/>
      <w:numFmt w:val="upperLetter"/>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373121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7D6CA9"/>
    <w:multiLevelType w:val="hybridMultilevel"/>
    <w:tmpl w:val="7116B9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E75426"/>
    <w:multiLevelType w:val="hybridMultilevel"/>
    <w:tmpl w:val="BDFE3570"/>
    <w:lvl w:ilvl="0" w:tplc="0408E9F4">
      <w:start w:val="1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ABB466D"/>
    <w:multiLevelType w:val="multilevel"/>
    <w:tmpl w:val="8802191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3FD80D6D"/>
    <w:multiLevelType w:val="multilevel"/>
    <w:tmpl w:val="683AF68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2D266C"/>
    <w:multiLevelType w:val="hybridMultilevel"/>
    <w:tmpl w:val="7114ADC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43240265"/>
    <w:multiLevelType w:val="hybridMultilevel"/>
    <w:tmpl w:val="230A96F4"/>
    <w:lvl w:ilvl="0" w:tplc="C0E0F74E">
      <w:start w:val="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3F13101"/>
    <w:multiLevelType w:val="hybridMultilevel"/>
    <w:tmpl w:val="DC38CB24"/>
    <w:lvl w:ilvl="0" w:tplc="C2EC639C">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50929C5"/>
    <w:multiLevelType w:val="hybridMultilevel"/>
    <w:tmpl w:val="DD988E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7233B3F"/>
    <w:multiLevelType w:val="hybridMultilevel"/>
    <w:tmpl w:val="71AC543A"/>
    <w:lvl w:ilvl="0" w:tplc="3AD8B83C">
      <w:start w:val="1"/>
      <w:numFmt w:val="decimal"/>
      <w:lvlText w:val="%1."/>
      <w:lvlJc w:val="left"/>
      <w:pPr>
        <w:ind w:left="710" w:hanging="71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4CC973D2"/>
    <w:multiLevelType w:val="hybridMultilevel"/>
    <w:tmpl w:val="FABEFC5A"/>
    <w:lvl w:ilvl="0" w:tplc="7EB8C85E">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F686AF0"/>
    <w:multiLevelType w:val="multilevel"/>
    <w:tmpl w:val="683AF68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D66E1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0D164B"/>
    <w:multiLevelType w:val="hybridMultilevel"/>
    <w:tmpl w:val="BC7C6A1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5030060"/>
    <w:multiLevelType w:val="multilevel"/>
    <w:tmpl w:val="042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5" w15:restartNumberingAfterBreak="0">
    <w:nsid w:val="70D31A2D"/>
    <w:multiLevelType w:val="hybridMultilevel"/>
    <w:tmpl w:val="B11AC702"/>
    <w:lvl w:ilvl="0" w:tplc="04250011">
      <w:start w:val="1"/>
      <w:numFmt w:val="decimal"/>
      <w:lvlText w:val="%1)"/>
      <w:lvlJc w:val="left"/>
      <w:pPr>
        <w:ind w:left="720" w:hanging="36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1BB5954"/>
    <w:multiLevelType w:val="hybridMultilevel"/>
    <w:tmpl w:val="26AE2BA6"/>
    <w:lvl w:ilvl="0" w:tplc="A1D4BE82">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4F94CC0"/>
    <w:multiLevelType w:val="hybridMultilevel"/>
    <w:tmpl w:val="DF765280"/>
    <w:lvl w:ilvl="0" w:tplc="EAFC76A4">
      <w:start w:val="1"/>
      <w:numFmt w:val="upperLetter"/>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9DB18CD"/>
    <w:multiLevelType w:val="hybridMultilevel"/>
    <w:tmpl w:val="04DA9C6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A316BD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6064285">
    <w:abstractNumId w:val="6"/>
  </w:num>
  <w:num w:numId="2" w16cid:durableId="1405105347">
    <w:abstractNumId w:val="15"/>
  </w:num>
  <w:num w:numId="3" w16cid:durableId="1133642762">
    <w:abstractNumId w:val="17"/>
  </w:num>
  <w:num w:numId="4" w16cid:durableId="944767959">
    <w:abstractNumId w:val="12"/>
  </w:num>
  <w:num w:numId="5" w16cid:durableId="1016417986">
    <w:abstractNumId w:val="8"/>
  </w:num>
  <w:num w:numId="6" w16cid:durableId="1861047749">
    <w:abstractNumId w:val="7"/>
  </w:num>
  <w:num w:numId="7" w16cid:durableId="1788699324">
    <w:abstractNumId w:val="16"/>
  </w:num>
  <w:num w:numId="8" w16cid:durableId="64959335">
    <w:abstractNumId w:val="0"/>
  </w:num>
  <w:num w:numId="9" w16cid:durableId="43410126">
    <w:abstractNumId w:val="5"/>
  </w:num>
  <w:num w:numId="10" w16cid:durableId="790323996">
    <w:abstractNumId w:val="19"/>
  </w:num>
  <w:num w:numId="11" w16cid:durableId="769158382">
    <w:abstractNumId w:val="4"/>
  </w:num>
  <w:num w:numId="12" w16cid:durableId="1324967956">
    <w:abstractNumId w:val="26"/>
  </w:num>
  <w:num w:numId="13" w16cid:durableId="12908929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9887365">
    <w:abstractNumId w:val="20"/>
  </w:num>
  <w:num w:numId="15" w16cid:durableId="1450273590">
    <w:abstractNumId w:val="9"/>
  </w:num>
  <w:num w:numId="16" w16cid:durableId="783771939">
    <w:abstractNumId w:val="2"/>
  </w:num>
  <w:num w:numId="17" w16cid:durableId="1250311308">
    <w:abstractNumId w:val="27"/>
  </w:num>
  <w:num w:numId="18" w16cid:durableId="1357852627">
    <w:abstractNumId w:val="28"/>
  </w:num>
  <w:num w:numId="19" w16cid:durableId="1822695821">
    <w:abstractNumId w:val="23"/>
  </w:num>
  <w:num w:numId="20" w16cid:durableId="1480921904">
    <w:abstractNumId w:val="11"/>
  </w:num>
  <w:num w:numId="21" w16cid:durableId="1056780621">
    <w:abstractNumId w:val="1"/>
  </w:num>
  <w:num w:numId="22" w16cid:durableId="944191295">
    <w:abstractNumId w:val="14"/>
  </w:num>
  <w:num w:numId="23" w16cid:durableId="1979260444">
    <w:abstractNumId w:val="21"/>
  </w:num>
  <w:num w:numId="24" w16cid:durableId="302973657">
    <w:abstractNumId w:val="3"/>
  </w:num>
  <w:num w:numId="25" w16cid:durableId="1019623022">
    <w:abstractNumId w:val="25"/>
  </w:num>
  <w:num w:numId="26" w16cid:durableId="2031910800">
    <w:abstractNumId w:val="29"/>
  </w:num>
  <w:num w:numId="27" w16cid:durableId="1273826119">
    <w:abstractNumId w:val="22"/>
  </w:num>
  <w:num w:numId="28" w16cid:durableId="524057514">
    <w:abstractNumId w:val="18"/>
  </w:num>
  <w:num w:numId="29" w16cid:durableId="1439980525">
    <w:abstractNumId w:val="24"/>
  </w:num>
  <w:num w:numId="30" w16cid:durableId="10883805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8E2"/>
    <w:rsid w:val="00007BF3"/>
    <w:rsid w:val="000101BD"/>
    <w:rsid w:val="00026630"/>
    <w:rsid w:val="00030F39"/>
    <w:rsid w:val="00032813"/>
    <w:rsid w:val="0003312C"/>
    <w:rsid w:val="00034838"/>
    <w:rsid w:val="00037A64"/>
    <w:rsid w:val="00050DA3"/>
    <w:rsid w:val="00064031"/>
    <w:rsid w:val="00065F03"/>
    <w:rsid w:val="000673D9"/>
    <w:rsid w:val="000762BF"/>
    <w:rsid w:val="000833A1"/>
    <w:rsid w:val="0008528E"/>
    <w:rsid w:val="0009376B"/>
    <w:rsid w:val="000C022A"/>
    <w:rsid w:val="000C3755"/>
    <w:rsid w:val="000D21E6"/>
    <w:rsid w:val="000D72DF"/>
    <w:rsid w:val="000E07E0"/>
    <w:rsid w:val="000E0A3C"/>
    <w:rsid w:val="000E33AD"/>
    <w:rsid w:val="000E38E2"/>
    <w:rsid w:val="000E39FE"/>
    <w:rsid w:val="000E6F63"/>
    <w:rsid w:val="000E7BB3"/>
    <w:rsid w:val="000F18A9"/>
    <w:rsid w:val="000F3A38"/>
    <w:rsid w:val="001028DA"/>
    <w:rsid w:val="001053DD"/>
    <w:rsid w:val="00107B58"/>
    <w:rsid w:val="00117AF1"/>
    <w:rsid w:val="0013255C"/>
    <w:rsid w:val="0013707F"/>
    <w:rsid w:val="001409BF"/>
    <w:rsid w:val="00141761"/>
    <w:rsid w:val="00141AB6"/>
    <w:rsid w:val="00143B14"/>
    <w:rsid w:val="00144AB8"/>
    <w:rsid w:val="00150387"/>
    <w:rsid w:val="00150D75"/>
    <w:rsid w:val="001633DD"/>
    <w:rsid w:val="001732A8"/>
    <w:rsid w:val="00181591"/>
    <w:rsid w:val="00192247"/>
    <w:rsid w:val="0019729C"/>
    <w:rsid w:val="001A74DB"/>
    <w:rsid w:val="001A7C9F"/>
    <w:rsid w:val="001B7046"/>
    <w:rsid w:val="001C52B1"/>
    <w:rsid w:val="001D0453"/>
    <w:rsid w:val="001D1C49"/>
    <w:rsid w:val="00200859"/>
    <w:rsid w:val="00204238"/>
    <w:rsid w:val="00210DE2"/>
    <w:rsid w:val="00224C47"/>
    <w:rsid w:val="002252FE"/>
    <w:rsid w:val="00234D73"/>
    <w:rsid w:val="00245998"/>
    <w:rsid w:val="002466A9"/>
    <w:rsid w:val="00253B26"/>
    <w:rsid w:val="002550FC"/>
    <w:rsid w:val="002747F1"/>
    <w:rsid w:val="00292040"/>
    <w:rsid w:val="002968F1"/>
    <w:rsid w:val="002A02AE"/>
    <w:rsid w:val="002A2337"/>
    <w:rsid w:val="002A6B20"/>
    <w:rsid w:val="002B5327"/>
    <w:rsid w:val="002B5A5E"/>
    <w:rsid w:val="002D3CA7"/>
    <w:rsid w:val="002E2A26"/>
    <w:rsid w:val="002E3F9D"/>
    <w:rsid w:val="002F0B3D"/>
    <w:rsid w:val="002F594C"/>
    <w:rsid w:val="0031167F"/>
    <w:rsid w:val="00312CBC"/>
    <w:rsid w:val="00325136"/>
    <w:rsid w:val="0033320B"/>
    <w:rsid w:val="00333E8C"/>
    <w:rsid w:val="00341B98"/>
    <w:rsid w:val="0034768D"/>
    <w:rsid w:val="003575FB"/>
    <w:rsid w:val="00391A32"/>
    <w:rsid w:val="003A25E7"/>
    <w:rsid w:val="003A2768"/>
    <w:rsid w:val="003A7094"/>
    <w:rsid w:val="003C66E2"/>
    <w:rsid w:val="003D2A6A"/>
    <w:rsid w:val="003D3DB0"/>
    <w:rsid w:val="003D6201"/>
    <w:rsid w:val="003E4406"/>
    <w:rsid w:val="003E592B"/>
    <w:rsid w:val="003F314F"/>
    <w:rsid w:val="00400212"/>
    <w:rsid w:val="004032A5"/>
    <w:rsid w:val="004110A6"/>
    <w:rsid w:val="00414E63"/>
    <w:rsid w:val="004165AC"/>
    <w:rsid w:val="00423E39"/>
    <w:rsid w:val="00442CE9"/>
    <w:rsid w:val="0045315F"/>
    <w:rsid w:val="004609B2"/>
    <w:rsid w:val="00467456"/>
    <w:rsid w:val="004770CE"/>
    <w:rsid w:val="00484436"/>
    <w:rsid w:val="00490472"/>
    <w:rsid w:val="004A6332"/>
    <w:rsid w:val="004A708C"/>
    <w:rsid w:val="004B10C0"/>
    <w:rsid w:val="004B422C"/>
    <w:rsid w:val="004B5AB4"/>
    <w:rsid w:val="004C4424"/>
    <w:rsid w:val="004D0853"/>
    <w:rsid w:val="004D14CE"/>
    <w:rsid w:val="004D6AFD"/>
    <w:rsid w:val="004E3183"/>
    <w:rsid w:val="004E36AE"/>
    <w:rsid w:val="004F1DA1"/>
    <w:rsid w:val="004F61F1"/>
    <w:rsid w:val="00516A90"/>
    <w:rsid w:val="00522FF6"/>
    <w:rsid w:val="00524068"/>
    <w:rsid w:val="00534964"/>
    <w:rsid w:val="00536652"/>
    <w:rsid w:val="00537E74"/>
    <w:rsid w:val="00542FA9"/>
    <w:rsid w:val="00543582"/>
    <w:rsid w:val="00544D50"/>
    <w:rsid w:val="005457D3"/>
    <w:rsid w:val="00545A2C"/>
    <w:rsid w:val="00545E45"/>
    <w:rsid w:val="00551072"/>
    <w:rsid w:val="00552999"/>
    <w:rsid w:val="005572DA"/>
    <w:rsid w:val="00557607"/>
    <w:rsid w:val="00572225"/>
    <w:rsid w:val="00580EE6"/>
    <w:rsid w:val="00581383"/>
    <w:rsid w:val="0059007F"/>
    <w:rsid w:val="00590D4A"/>
    <w:rsid w:val="00591AFA"/>
    <w:rsid w:val="00593D48"/>
    <w:rsid w:val="005B0B30"/>
    <w:rsid w:val="005B6B2C"/>
    <w:rsid w:val="005D2751"/>
    <w:rsid w:val="005D3933"/>
    <w:rsid w:val="005E062F"/>
    <w:rsid w:val="005F1861"/>
    <w:rsid w:val="00623DCD"/>
    <w:rsid w:val="0064737D"/>
    <w:rsid w:val="0064765B"/>
    <w:rsid w:val="0065038B"/>
    <w:rsid w:val="00651026"/>
    <w:rsid w:val="00652270"/>
    <w:rsid w:val="00656C40"/>
    <w:rsid w:val="00660BDC"/>
    <w:rsid w:val="00661CD7"/>
    <w:rsid w:val="00662F0C"/>
    <w:rsid w:val="006670FA"/>
    <w:rsid w:val="006927DA"/>
    <w:rsid w:val="00692F13"/>
    <w:rsid w:val="006A2831"/>
    <w:rsid w:val="006B0232"/>
    <w:rsid w:val="006B07EB"/>
    <w:rsid w:val="006D612C"/>
    <w:rsid w:val="006E0662"/>
    <w:rsid w:val="007016B9"/>
    <w:rsid w:val="00704386"/>
    <w:rsid w:val="00704AC0"/>
    <w:rsid w:val="00706241"/>
    <w:rsid w:val="00711D11"/>
    <w:rsid w:val="00711F51"/>
    <w:rsid w:val="00712813"/>
    <w:rsid w:val="00712B9B"/>
    <w:rsid w:val="00720CBC"/>
    <w:rsid w:val="00727CB1"/>
    <w:rsid w:val="00743E24"/>
    <w:rsid w:val="007444B0"/>
    <w:rsid w:val="00757094"/>
    <w:rsid w:val="00766334"/>
    <w:rsid w:val="00777164"/>
    <w:rsid w:val="00777503"/>
    <w:rsid w:val="007A19BF"/>
    <w:rsid w:val="007B3E09"/>
    <w:rsid w:val="007B768D"/>
    <w:rsid w:val="007C0443"/>
    <w:rsid w:val="007C1093"/>
    <w:rsid w:val="007C67F8"/>
    <w:rsid w:val="007F6AA9"/>
    <w:rsid w:val="008055D4"/>
    <w:rsid w:val="00810939"/>
    <w:rsid w:val="0082255A"/>
    <w:rsid w:val="00823ABD"/>
    <w:rsid w:val="00824875"/>
    <w:rsid w:val="00826FCB"/>
    <w:rsid w:val="0083157E"/>
    <w:rsid w:val="00862E58"/>
    <w:rsid w:val="00866410"/>
    <w:rsid w:val="00867AC7"/>
    <w:rsid w:val="008735F1"/>
    <w:rsid w:val="008768D8"/>
    <w:rsid w:val="008811C2"/>
    <w:rsid w:val="00882384"/>
    <w:rsid w:val="00883C4B"/>
    <w:rsid w:val="00890445"/>
    <w:rsid w:val="00891A51"/>
    <w:rsid w:val="008A1E33"/>
    <w:rsid w:val="008A72A3"/>
    <w:rsid w:val="008B181B"/>
    <w:rsid w:val="008B3119"/>
    <w:rsid w:val="008B58A4"/>
    <w:rsid w:val="008B76D5"/>
    <w:rsid w:val="008C2901"/>
    <w:rsid w:val="008C5595"/>
    <w:rsid w:val="008C5FD5"/>
    <w:rsid w:val="008C7ECF"/>
    <w:rsid w:val="008D1817"/>
    <w:rsid w:val="008D1C61"/>
    <w:rsid w:val="008E3750"/>
    <w:rsid w:val="008E5B15"/>
    <w:rsid w:val="008E6D14"/>
    <w:rsid w:val="008E7317"/>
    <w:rsid w:val="008E7B5D"/>
    <w:rsid w:val="008F7F34"/>
    <w:rsid w:val="00905AEE"/>
    <w:rsid w:val="00907CB4"/>
    <w:rsid w:val="00923D43"/>
    <w:rsid w:val="00924AC6"/>
    <w:rsid w:val="0093412B"/>
    <w:rsid w:val="00934DFE"/>
    <w:rsid w:val="00960F03"/>
    <w:rsid w:val="00973D3A"/>
    <w:rsid w:val="00985305"/>
    <w:rsid w:val="009861D1"/>
    <w:rsid w:val="0099230A"/>
    <w:rsid w:val="009943C0"/>
    <w:rsid w:val="009A5D4D"/>
    <w:rsid w:val="009B26C6"/>
    <w:rsid w:val="009B7A9A"/>
    <w:rsid w:val="009C238F"/>
    <w:rsid w:val="009C5F1E"/>
    <w:rsid w:val="009D0B85"/>
    <w:rsid w:val="009D5BE5"/>
    <w:rsid w:val="009E0387"/>
    <w:rsid w:val="009E0688"/>
    <w:rsid w:val="009F3206"/>
    <w:rsid w:val="00A01CF5"/>
    <w:rsid w:val="00A226B4"/>
    <w:rsid w:val="00A2408F"/>
    <w:rsid w:val="00A27ADC"/>
    <w:rsid w:val="00A300AD"/>
    <w:rsid w:val="00A31A1F"/>
    <w:rsid w:val="00A32E6D"/>
    <w:rsid w:val="00A34208"/>
    <w:rsid w:val="00A3486A"/>
    <w:rsid w:val="00A45BCF"/>
    <w:rsid w:val="00A46E7F"/>
    <w:rsid w:val="00A70DA8"/>
    <w:rsid w:val="00A75A5C"/>
    <w:rsid w:val="00A77220"/>
    <w:rsid w:val="00A8677C"/>
    <w:rsid w:val="00A954ED"/>
    <w:rsid w:val="00A977A4"/>
    <w:rsid w:val="00AB2C96"/>
    <w:rsid w:val="00AD4636"/>
    <w:rsid w:val="00AE4A55"/>
    <w:rsid w:val="00AF4C1A"/>
    <w:rsid w:val="00B153B2"/>
    <w:rsid w:val="00B16A22"/>
    <w:rsid w:val="00B22885"/>
    <w:rsid w:val="00B24D92"/>
    <w:rsid w:val="00B2576E"/>
    <w:rsid w:val="00B35C25"/>
    <w:rsid w:val="00B65603"/>
    <w:rsid w:val="00B65A89"/>
    <w:rsid w:val="00B83D16"/>
    <w:rsid w:val="00B861BF"/>
    <w:rsid w:val="00BA266C"/>
    <w:rsid w:val="00BA69BC"/>
    <w:rsid w:val="00BA6D18"/>
    <w:rsid w:val="00BC1E76"/>
    <w:rsid w:val="00BC2979"/>
    <w:rsid w:val="00BD5002"/>
    <w:rsid w:val="00BD7FAF"/>
    <w:rsid w:val="00BE596D"/>
    <w:rsid w:val="00C15CF3"/>
    <w:rsid w:val="00C25A6D"/>
    <w:rsid w:val="00C276AB"/>
    <w:rsid w:val="00C36EB7"/>
    <w:rsid w:val="00C634AE"/>
    <w:rsid w:val="00C7102E"/>
    <w:rsid w:val="00C714E4"/>
    <w:rsid w:val="00C7702B"/>
    <w:rsid w:val="00C87525"/>
    <w:rsid w:val="00C9148B"/>
    <w:rsid w:val="00C92F77"/>
    <w:rsid w:val="00C95B19"/>
    <w:rsid w:val="00CA3C99"/>
    <w:rsid w:val="00CB5BA9"/>
    <w:rsid w:val="00CB6C75"/>
    <w:rsid w:val="00CC0654"/>
    <w:rsid w:val="00CF38F1"/>
    <w:rsid w:val="00CF4985"/>
    <w:rsid w:val="00D002B5"/>
    <w:rsid w:val="00D15C35"/>
    <w:rsid w:val="00D21A62"/>
    <w:rsid w:val="00D5340F"/>
    <w:rsid w:val="00D5621C"/>
    <w:rsid w:val="00D7088B"/>
    <w:rsid w:val="00D74F51"/>
    <w:rsid w:val="00D75100"/>
    <w:rsid w:val="00D80A2B"/>
    <w:rsid w:val="00D80F1B"/>
    <w:rsid w:val="00DA053A"/>
    <w:rsid w:val="00DA1411"/>
    <w:rsid w:val="00DA6982"/>
    <w:rsid w:val="00DA7785"/>
    <w:rsid w:val="00DB2B9B"/>
    <w:rsid w:val="00DB2C98"/>
    <w:rsid w:val="00DB4224"/>
    <w:rsid w:val="00DC1522"/>
    <w:rsid w:val="00DC3EB5"/>
    <w:rsid w:val="00DD2B83"/>
    <w:rsid w:val="00DE0FC1"/>
    <w:rsid w:val="00DF0097"/>
    <w:rsid w:val="00DF1D23"/>
    <w:rsid w:val="00DF415A"/>
    <w:rsid w:val="00E00258"/>
    <w:rsid w:val="00E1370E"/>
    <w:rsid w:val="00E174CD"/>
    <w:rsid w:val="00E31C0A"/>
    <w:rsid w:val="00E337BF"/>
    <w:rsid w:val="00E421DB"/>
    <w:rsid w:val="00E46D2C"/>
    <w:rsid w:val="00E53AC3"/>
    <w:rsid w:val="00E64E4F"/>
    <w:rsid w:val="00E71044"/>
    <w:rsid w:val="00E71AD6"/>
    <w:rsid w:val="00E83630"/>
    <w:rsid w:val="00E92AF8"/>
    <w:rsid w:val="00E96B8A"/>
    <w:rsid w:val="00EA256B"/>
    <w:rsid w:val="00EB1D0F"/>
    <w:rsid w:val="00EB28D6"/>
    <w:rsid w:val="00EB392D"/>
    <w:rsid w:val="00EB3CD9"/>
    <w:rsid w:val="00EB75E4"/>
    <w:rsid w:val="00ED0D13"/>
    <w:rsid w:val="00ED480C"/>
    <w:rsid w:val="00ED6AF7"/>
    <w:rsid w:val="00EE6A1F"/>
    <w:rsid w:val="00EF5AAF"/>
    <w:rsid w:val="00F17B69"/>
    <w:rsid w:val="00F52B90"/>
    <w:rsid w:val="00F560C8"/>
    <w:rsid w:val="00F635E8"/>
    <w:rsid w:val="00F74762"/>
    <w:rsid w:val="00F94764"/>
    <w:rsid w:val="00FA2236"/>
    <w:rsid w:val="00FA5836"/>
    <w:rsid w:val="00FA69A3"/>
    <w:rsid w:val="00FB0B05"/>
    <w:rsid w:val="00FB106A"/>
    <w:rsid w:val="00FB24BE"/>
    <w:rsid w:val="00FC4216"/>
    <w:rsid w:val="00FC5AC8"/>
    <w:rsid w:val="00FD00B5"/>
    <w:rsid w:val="00FD0AFE"/>
    <w:rsid w:val="00FD164D"/>
    <w:rsid w:val="00FD1789"/>
    <w:rsid w:val="00FD3A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F368"/>
  <w15:docId w15:val="{F3583C45-3FF9-4487-98E2-9B163597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E2"/>
    <w:pPr>
      <w:spacing w:after="0" w:line="240" w:lineRule="auto"/>
      <w:jc w:val="both"/>
    </w:pPr>
    <w:rPr>
      <w:rFonts w:ascii="Times New Roman" w:eastAsia="Times New Roman" w:hAnsi="Times New Roman" w:cs="Times New Roman"/>
      <w:sz w:val="24"/>
      <w:szCs w:val="20"/>
      <w:lang w:val="en-GB"/>
    </w:rPr>
  </w:style>
  <w:style w:type="paragraph" w:styleId="Heading3">
    <w:name w:val="heading 3"/>
    <w:basedOn w:val="Normal"/>
    <w:next w:val="Normal"/>
    <w:link w:val="Heading3Char"/>
    <w:uiPriority w:val="9"/>
    <w:semiHidden/>
    <w:unhideWhenUsed/>
    <w:qFormat/>
    <w:rsid w:val="00891A5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38E2"/>
    <w:pPr>
      <w:tabs>
        <w:tab w:val="center" w:pos="4153"/>
        <w:tab w:val="right" w:pos="8306"/>
      </w:tabs>
    </w:pPr>
  </w:style>
  <w:style w:type="character" w:customStyle="1" w:styleId="HeaderChar">
    <w:name w:val="Header Char"/>
    <w:basedOn w:val="DefaultParagraphFont"/>
    <w:link w:val="Header"/>
    <w:uiPriority w:val="99"/>
    <w:rsid w:val="000E38E2"/>
    <w:rPr>
      <w:rFonts w:ascii="Times New Roman" w:eastAsia="Times New Roman" w:hAnsi="Times New Roman" w:cs="Times New Roman"/>
      <w:sz w:val="24"/>
      <w:szCs w:val="20"/>
      <w:lang w:val="en-GB"/>
    </w:rPr>
  </w:style>
  <w:style w:type="paragraph" w:customStyle="1" w:styleId="Bodym1">
    <w:name w:val="Bodym1"/>
    <w:basedOn w:val="Bodym"/>
    <w:rsid w:val="000E38E2"/>
    <w:pPr>
      <w:numPr>
        <w:ilvl w:val="2"/>
      </w:numPr>
      <w:spacing w:before="0"/>
    </w:pPr>
  </w:style>
  <w:style w:type="paragraph" w:customStyle="1" w:styleId="Loetelum">
    <w:name w:val="Loetelum"/>
    <w:basedOn w:val="Normal"/>
    <w:rsid w:val="000E38E2"/>
    <w:pPr>
      <w:keepNext/>
      <w:numPr>
        <w:numId w:val="1"/>
      </w:numPr>
      <w:tabs>
        <w:tab w:val="left" w:pos="6521"/>
      </w:tabs>
      <w:spacing w:before="120"/>
    </w:pPr>
    <w:rPr>
      <w:b/>
      <w:lang w:val="et-EE"/>
    </w:rPr>
  </w:style>
  <w:style w:type="paragraph" w:customStyle="1" w:styleId="Bodym">
    <w:name w:val="Bodym"/>
    <w:basedOn w:val="Normal"/>
    <w:rsid w:val="000E38E2"/>
    <w:pPr>
      <w:numPr>
        <w:ilvl w:val="1"/>
        <w:numId w:val="1"/>
      </w:numPr>
      <w:spacing w:before="80"/>
    </w:pPr>
    <w:rPr>
      <w:lang w:val="et-EE"/>
    </w:rPr>
  </w:style>
  <w:style w:type="table" w:styleId="TableGrid">
    <w:name w:val="Table Grid"/>
    <w:basedOn w:val="TableNormal"/>
    <w:uiPriority w:val="59"/>
    <w:rsid w:val="000E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314F"/>
    <w:rPr>
      <w:color w:val="0000FF" w:themeColor="hyperlink"/>
      <w:u w:val="single"/>
    </w:rPr>
  </w:style>
  <w:style w:type="paragraph" w:styleId="ListParagraph">
    <w:name w:val="List Paragraph"/>
    <w:basedOn w:val="Normal"/>
    <w:uiPriority w:val="34"/>
    <w:qFormat/>
    <w:rsid w:val="00777164"/>
    <w:pPr>
      <w:ind w:left="720"/>
      <w:contextualSpacing/>
    </w:pPr>
  </w:style>
  <w:style w:type="paragraph" w:styleId="BalloonText">
    <w:name w:val="Balloon Text"/>
    <w:basedOn w:val="Normal"/>
    <w:link w:val="BalloonTextChar"/>
    <w:uiPriority w:val="99"/>
    <w:semiHidden/>
    <w:unhideWhenUsed/>
    <w:rsid w:val="00245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998"/>
    <w:rPr>
      <w:rFonts w:ascii="Segoe UI" w:eastAsia="Times New Roman" w:hAnsi="Segoe UI" w:cs="Segoe UI"/>
      <w:sz w:val="18"/>
      <w:szCs w:val="18"/>
      <w:lang w:val="en-GB"/>
    </w:rPr>
  </w:style>
  <w:style w:type="character" w:styleId="FollowedHyperlink">
    <w:name w:val="FollowedHyperlink"/>
    <w:basedOn w:val="DefaultParagraphFont"/>
    <w:uiPriority w:val="99"/>
    <w:semiHidden/>
    <w:unhideWhenUsed/>
    <w:rsid w:val="002968F1"/>
    <w:rPr>
      <w:color w:val="800080" w:themeColor="followedHyperlink"/>
      <w:u w:val="single"/>
    </w:rPr>
  </w:style>
  <w:style w:type="character" w:styleId="UnresolvedMention">
    <w:name w:val="Unresolved Mention"/>
    <w:basedOn w:val="DefaultParagraphFont"/>
    <w:uiPriority w:val="99"/>
    <w:semiHidden/>
    <w:unhideWhenUsed/>
    <w:rsid w:val="00ED0D13"/>
    <w:rPr>
      <w:color w:val="605E5C"/>
      <w:shd w:val="clear" w:color="auto" w:fill="E1DFDD"/>
    </w:rPr>
  </w:style>
  <w:style w:type="character" w:styleId="CommentReference">
    <w:name w:val="annotation reference"/>
    <w:basedOn w:val="DefaultParagraphFont"/>
    <w:uiPriority w:val="99"/>
    <w:semiHidden/>
    <w:unhideWhenUsed/>
    <w:rsid w:val="007C1093"/>
    <w:rPr>
      <w:sz w:val="16"/>
      <w:szCs w:val="16"/>
    </w:rPr>
  </w:style>
  <w:style w:type="paragraph" w:styleId="CommentText">
    <w:name w:val="annotation text"/>
    <w:basedOn w:val="Normal"/>
    <w:link w:val="CommentTextChar"/>
    <w:uiPriority w:val="99"/>
    <w:unhideWhenUsed/>
    <w:rsid w:val="007C1093"/>
    <w:rPr>
      <w:sz w:val="20"/>
    </w:rPr>
  </w:style>
  <w:style w:type="character" w:customStyle="1" w:styleId="CommentTextChar">
    <w:name w:val="Comment Text Char"/>
    <w:basedOn w:val="DefaultParagraphFont"/>
    <w:link w:val="CommentText"/>
    <w:uiPriority w:val="99"/>
    <w:rsid w:val="007C109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C1093"/>
    <w:rPr>
      <w:b/>
      <w:bCs/>
    </w:rPr>
  </w:style>
  <w:style w:type="character" w:customStyle="1" w:styleId="CommentSubjectChar">
    <w:name w:val="Comment Subject Char"/>
    <w:basedOn w:val="CommentTextChar"/>
    <w:link w:val="CommentSubject"/>
    <w:uiPriority w:val="99"/>
    <w:semiHidden/>
    <w:rsid w:val="007C1093"/>
    <w:rPr>
      <w:rFonts w:ascii="Times New Roman" w:eastAsia="Times New Roman" w:hAnsi="Times New Roman" w:cs="Times New Roman"/>
      <w:b/>
      <w:bCs/>
      <w:sz w:val="20"/>
      <w:szCs w:val="20"/>
      <w:lang w:val="en-GB"/>
    </w:rPr>
  </w:style>
  <w:style w:type="paragraph" w:styleId="Revision">
    <w:name w:val="Revision"/>
    <w:hidden/>
    <w:uiPriority w:val="99"/>
    <w:semiHidden/>
    <w:rsid w:val="002F594C"/>
    <w:pPr>
      <w:spacing w:after="0" w:line="240" w:lineRule="auto"/>
    </w:pPr>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757094"/>
    <w:pPr>
      <w:tabs>
        <w:tab w:val="center" w:pos="4536"/>
        <w:tab w:val="right" w:pos="9072"/>
      </w:tabs>
    </w:pPr>
  </w:style>
  <w:style w:type="character" w:customStyle="1" w:styleId="FooterChar">
    <w:name w:val="Footer Char"/>
    <w:basedOn w:val="DefaultParagraphFont"/>
    <w:link w:val="Footer"/>
    <w:uiPriority w:val="99"/>
    <w:rsid w:val="00757094"/>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uiPriority w:val="9"/>
    <w:semiHidden/>
    <w:rsid w:val="00891A51"/>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479">
      <w:bodyDiv w:val="1"/>
      <w:marLeft w:val="0"/>
      <w:marRight w:val="0"/>
      <w:marTop w:val="0"/>
      <w:marBottom w:val="0"/>
      <w:divBdr>
        <w:top w:val="none" w:sz="0" w:space="0" w:color="auto"/>
        <w:left w:val="none" w:sz="0" w:space="0" w:color="auto"/>
        <w:bottom w:val="none" w:sz="0" w:space="0" w:color="auto"/>
        <w:right w:val="none" w:sz="0" w:space="0" w:color="auto"/>
      </w:divBdr>
    </w:div>
    <w:div w:id="1052733231">
      <w:bodyDiv w:val="1"/>
      <w:marLeft w:val="0"/>
      <w:marRight w:val="0"/>
      <w:marTop w:val="0"/>
      <w:marBottom w:val="0"/>
      <w:divBdr>
        <w:top w:val="none" w:sz="0" w:space="0" w:color="auto"/>
        <w:left w:val="none" w:sz="0" w:space="0" w:color="auto"/>
        <w:bottom w:val="none" w:sz="0" w:space="0" w:color="auto"/>
        <w:right w:val="none" w:sz="0" w:space="0" w:color="auto"/>
      </w:divBdr>
    </w:div>
    <w:div w:id="1120883858">
      <w:bodyDiv w:val="1"/>
      <w:marLeft w:val="0"/>
      <w:marRight w:val="0"/>
      <w:marTop w:val="0"/>
      <w:marBottom w:val="0"/>
      <w:divBdr>
        <w:top w:val="none" w:sz="0" w:space="0" w:color="auto"/>
        <w:left w:val="none" w:sz="0" w:space="0" w:color="auto"/>
        <w:bottom w:val="none" w:sz="0" w:space="0" w:color="auto"/>
        <w:right w:val="none" w:sz="0" w:space="0" w:color="auto"/>
      </w:divBdr>
    </w:div>
    <w:div w:id="1142427341">
      <w:bodyDiv w:val="1"/>
      <w:marLeft w:val="0"/>
      <w:marRight w:val="0"/>
      <w:marTop w:val="0"/>
      <w:marBottom w:val="0"/>
      <w:divBdr>
        <w:top w:val="none" w:sz="0" w:space="0" w:color="auto"/>
        <w:left w:val="none" w:sz="0" w:space="0" w:color="auto"/>
        <w:bottom w:val="none" w:sz="0" w:space="0" w:color="auto"/>
        <w:right w:val="none" w:sz="0" w:space="0" w:color="auto"/>
      </w:divBdr>
    </w:div>
    <w:div w:id="150204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xgis.maaamet.ee/xgis2/page/link/kTYBP9U9"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121122016027?leiaKehtiv" TargetMode="External"/><Relationship Id="rId17" Type="http://schemas.openxmlformats.org/officeDocument/2006/relationships/hyperlink" Target="https://xgis.maaamet.ee/xgis2/page/link/Y7MxwH" TargetMode="External"/><Relationship Id="rId2" Type="http://schemas.openxmlformats.org/officeDocument/2006/relationships/customXml" Target="../customXml/item2.xml"/><Relationship Id="rId16" Type="http://schemas.openxmlformats.org/officeDocument/2006/relationships/hyperlink" Target="https://uuringud.tallinn.ee/uuring/vaata/2022/Trammiteede-tanavaruumi-uuring-Tellija-esindaja-Jaak-Adam-Looveer-temalt-saab-vajadusel-ka-tapsemad-kaard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is.korp@tallinnlv.ee" TargetMode="External"/><Relationship Id="rId5" Type="http://schemas.openxmlformats.org/officeDocument/2006/relationships/numbering" Target="numbering.xml"/><Relationship Id="rId15" Type="http://schemas.openxmlformats.org/officeDocument/2006/relationships/hyperlink" Target="https://xgis.maaamet.ee/xgis2/page/link/FGJKvXk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xgis.maaamet.ee/xgis2/page/link/kTYBP9U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9136D933A2B24791A477C11F239595" ma:contentTypeVersion="1" ma:contentTypeDescription="Create a new document." ma:contentTypeScope="" ma:versionID="487ee16bd0091d9d97453cf796c7429f">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46304-9244-4C58-A9BC-C5FD1897CF35}">
  <ds:schemaRefs>
    <ds:schemaRef ds:uri="http://schemas.openxmlformats.org/officeDocument/2006/bibliography"/>
  </ds:schemaRefs>
</ds:datastoreItem>
</file>

<file path=customXml/itemProps2.xml><?xml version="1.0" encoding="utf-8"?>
<ds:datastoreItem xmlns:ds="http://schemas.openxmlformats.org/officeDocument/2006/customXml" ds:itemID="{9CAFE2ED-2892-464F-B0EA-09F83DE1FD3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8B55AF6-AA39-4BA8-B13C-F3EF773F4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41042E-E68C-4C00-9B06-C56C3F021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1378</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Lipand</dc:creator>
  <cp:lastModifiedBy>Liis Korp</cp:lastModifiedBy>
  <cp:revision>6</cp:revision>
  <cp:lastPrinted>2019-09-04T08:06:00Z</cp:lastPrinted>
  <dcterms:created xsi:type="dcterms:W3CDTF">2025-03-13T10:57:00Z</dcterms:created>
  <dcterms:modified xsi:type="dcterms:W3CDTF">2025-03-13T12:44:00Z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0x010100209136D933A2B24791A477C11F239595</vt:lpwstr>
  </property>
</Properties>
</file>